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71E22639"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bookmarkStart w:id="0" w:name="_GoBack"/>
            <w:bookmarkEnd w:id="0"/>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36EF4E74"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Pr>
                <w:rFonts w:ascii="Arial" w:hAnsi="Arial" w:cs="Arial"/>
                <w:noProof/>
                <w:lang w:eastAsia="ja-JP"/>
              </w:rPr>
              <w:t>1</w:t>
            </w:r>
            <w:r w:rsidR="00017A94">
              <w:rPr>
                <w:rFonts w:ascii="Arial" w:hAnsi="Arial" w:cs="Arial"/>
                <w:noProof/>
                <w:lang w:eastAsia="ja-JP"/>
              </w:rPr>
              <w:t>3</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8"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9" w:history="1">
              <w:r w:rsidRPr="0025755B">
                <w:rPr>
                  <w:rStyle w:val="aa"/>
                  <w:noProof/>
                  <w:lang w:eastAsia="ja-JP"/>
                </w:rPr>
                <w:t>S2-2004801</w:t>
              </w:r>
            </w:hyperlink>
            <w:r>
              <w:rPr>
                <w:noProof/>
                <w:lang w:eastAsia="ja-JP"/>
              </w:rPr>
              <w:t>/</w:t>
            </w:r>
            <w:hyperlink r:id="rId10"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49C58F59" w14:textId="77777777" w:rsidR="00276FCB" w:rsidRPr="003959CA" w:rsidRDefault="00276FCB" w:rsidP="00276FCB">
            <w:pPr>
              <w:pStyle w:val="CRCoverPage"/>
              <w:spacing w:after="0"/>
              <w:ind w:left="100"/>
              <w:rPr>
                <w:noProof/>
                <w:lang w:eastAsia="ja-JP"/>
              </w:rPr>
            </w:pPr>
            <w:r>
              <w:rPr>
                <w:noProof/>
                <w:lang w:eastAsia="ja-JP"/>
              </w:rPr>
              <w:t>An aspect for which this CT4</w:t>
            </w:r>
            <w:r w:rsidRPr="003959CA">
              <w:rPr>
                <w:noProof/>
                <w:lang w:eastAsia="ja-JP"/>
              </w:rPr>
              <w:t xml:space="preserve"> CR is not very clear is what happens if the Reachability Filter is not set. A proposal here is “if this parameter is missing in UE reachability monitoring request, it shall be interpreted as "UE reachable for DL traffic" default value”, since the behavio</w:t>
            </w:r>
            <w:r>
              <w:rPr>
                <w:noProof/>
                <w:lang w:eastAsia="ja-JP"/>
              </w:rPr>
              <w:t>u</w:t>
            </w:r>
            <w:r w:rsidRPr="003959CA">
              <w:rPr>
                <w:noProof/>
                <w:lang w:eastAsia="ja-JP"/>
              </w:rPr>
              <w:t xml:space="preserve">r </w:t>
            </w:r>
            <w:r>
              <w:rPr>
                <w:noProof/>
                <w:lang w:eastAsia="ja-JP"/>
              </w:rPr>
              <w:t>for this value is the one incorporated</w:t>
            </w:r>
            <w:r w:rsidRPr="003959CA">
              <w:rPr>
                <w:noProof/>
                <w:lang w:eastAsia="ja-JP"/>
              </w:rPr>
              <w:t xml:space="preserve"> for the unsuccessful MT-SMS delivery re-attempt.</w:t>
            </w:r>
          </w:p>
          <w:p w14:paraId="135E54CF" w14:textId="17311952" w:rsidR="00A80E4A" w:rsidRPr="00276FCB" w:rsidRDefault="00A80E4A" w:rsidP="00276FCB">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74C90FE1"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游明朝" w:hAnsi="Arial"/>
          <w:sz w:val="24"/>
          <w:lang w:val="x-none"/>
        </w:rPr>
      </w:pPr>
      <w:bookmarkStart w:id="3" w:name="_Toc19183560"/>
      <w:bookmarkStart w:id="4" w:name="_Toc27847837"/>
      <w:bookmarkStart w:id="5" w:name="_Toc36189266"/>
      <w:bookmarkStart w:id="6" w:name="_Toc45185479"/>
      <w:r w:rsidRPr="00E25FB9">
        <w:rPr>
          <w:rFonts w:ascii="Arial" w:eastAsia="游明朝" w:hAnsi="Arial"/>
          <w:sz w:val="24"/>
          <w:lang w:val="x-none" w:eastAsia="zh-CN"/>
        </w:rPr>
        <w:t>4.2.5.2</w:t>
      </w:r>
      <w:r w:rsidRPr="00E25FB9">
        <w:rPr>
          <w:rFonts w:ascii="Arial" w:eastAsia="游明朝" w:hAnsi="Arial"/>
          <w:sz w:val="24"/>
          <w:lang w:val="x-none"/>
        </w:rPr>
        <w:tab/>
        <w:t>UE Reachability Notification Request procedure</w:t>
      </w:r>
      <w:bookmarkEnd w:id="3"/>
      <w:bookmarkEnd w:id="4"/>
      <w:bookmarkEnd w:id="5"/>
      <w:bookmarkEnd w:id="6"/>
    </w:p>
    <w:p w14:paraId="4A955F6D" w14:textId="704170E7" w:rsidR="00E25FB9" w:rsidRPr="00E25FB9" w:rsidRDefault="00E25FB9" w:rsidP="00E25FB9">
      <w:pPr>
        <w:rPr>
          <w:rFonts w:eastAsia="游明朝"/>
        </w:rPr>
      </w:pPr>
      <w:r w:rsidRPr="00E25FB9">
        <w:rPr>
          <w:rFonts w:eastAsia="游明朝"/>
        </w:rPr>
        <w:t>The UE Reachability Notification Request procedure is illustrated in figure </w:t>
      </w:r>
      <w:r w:rsidRPr="00E25FB9">
        <w:rPr>
          <w:rFonts w:eastAsia="游明朝"/>
          <w:lang w:eastAsia="zh-CN"/>
        </w:rPr>
        <w:t>4.2.5.2</w:t>
      </w:r>
      <w:r w:rsidRPr="00E25FB9">
        <w:rPr>
          <w:rFonts w:eastAsia="游明朝"/>
        </w:rPr>
        <w:t>-1.</w:t>
      </w:r>
      <w:ins w:id="7" w:author="NTT DOCOMO" w:date="2020-08-13T19:08:00Z">
        <w:r w:rsidR="002C4598">
          <w:rPr>
            <w:rFonts w:eastAsia="游明朝"/>
          </w:rPr>
          <w:t xml:space="preserve"> </w:t>
        </w:r>
        <w:r w:rsidR="002C4598" w:rsidRPr="002C4598">
          <w:rPr>
            <w:rFonts w:eastAsia="游明朝"/>
          </w:rPr>
          <w:t>This procedure supports monitoring request for UE reachability for UE reachable for DL traffic.</w:t>
        </w:r>
      </w:ins>
    </w:p>
    <w:p w14:paraId="5F7AABC4" w14:textId="77777777" w:rsidR="00E25FB9" w:rsidRPr="00E25FB9" w:rsidRDefault="00E25FB9" w:rsidP="00E25FB9">
      <w:pPr>
        <w:keepNext/>
        <w:keepLines/>
        <w:spacing w:before="60"/>
        <w:jc w:val="center"/>
        <w:rPr>
          <w:rFonts w:ascii="Arial" w:eastAsia="游明朝" w:hAnsi="Arial"/>
          <w:b/>
          <w:lang w:val="x-none"/>
        </w:rPr>
      </w:pPr>
      <w:r w:rsidRPr="00E25FB9">
        <w:rPr>
          <w:rFonts w:eastAsia="游明朝"/>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77.3pt" o:ole="">
            <v:imagedata r:id="rId12" o:title=""/>
          </v:shape>
          <o:OLEObject Type="Embed" ProgID="Word.Picture.8" ShapeID="_x0000_i1025" DrawAspect="Content" ObjectID="_1658854685" r:id="rId13"/>
        </w:object>
      </w:r>
    </w:p>
    <w:p w14:paraId="001C6FE0" w14:textId="77777777" w:rsidR="00E25FB9" w:rsidRPr="00E25FB9" w:rsidRDefault="00E25FB9" w:rsidP="00E25FB9">
      <w:pPr>
        <w:keepLines/>
        <w:spacing w:after="240"/>
        <w:jc w:val="center"/>
        <w:rPr>
          <w:rFonts w:ascii="Arial" w:eastAsia="游明朝" w:hAnsi="Arial"/>
          <w:b/>
          <w:lang w:val="x-none"/>
        </w:rPr>
      </w:pPr>
      <w:r w:rsidRPr="00E25FB9">
        <w:rPr>
          <w:rFonts w:ascii="Arial" w:eastAsia="游明朝" w:hAnsi="Arial"/>
          <w:b/>
          <w:lang w:val="x-none"/>
        </w:rPr>
        <w:t>Figure 4.2.5.2-1: UE Reachability Notification Request Procedure</w:t>
      </w:r>
    </w:p>
    <w:p w14:paraId="5DFC868A" w14:textId="77777777" w:rsidR="00E25FB9" w:rsidRPr="00E25FB9" w:rsidRDefault="00E25FB9" w:rsidP="00E25FB9">
      <w:pPr>
        <w:ind w:left="568" w:hanging="284"/>
        <w:rPr>
          <w:rFonts w:eastAsia="游明朝"/>
          <w:lang w:eastAsia="zh-CN"/>
        </w:rPr>
      </w:pPr>
      <w:r w:rsidRPr="00E25FB9">
        <w:rPr>
          <w:rFonts w:eastAsia="游明朝"/>
          <w:lang w:val="x-none" w:eastAsia="zh-CN"/>
        </w:rPr>
        <w:t>1.</w:t>
      </w:r>
      <w:r w:rsidRPr="00E25FB9">
        <w:rPr>
          <w:rFonts w:eastAsia="游明朝"/>
          <w:lang w:val="x-none"/>
        </w:rPr>
        <w:tab/>
        <w:t>When</w:t>
      </w:r>
      <w:r w:rsidRPr="00E25FB9">
        <w:rPr>
          <w:rFonts w:eastAsia="游明朝"/>
        </w:rPr>
        <w:t xml:space="preserve"> </w:t>
      </w:r>
      <w:r w:rsidRPr="00E25FB9">
        <w:rPr>
          <w:rFonts w:eastAsia="游明朝"/>
          <w:lang w:val="x-none"/>
        </w:rPr>
        <w:t xml:space="preserve">a service-related entity requests the </w:t>
      </w:r>
      <w:r w:rsidRPr="00E25FB9">
        <w:rPr>
          <w:rFonts w:eastAsia="游明朝"/>
          <w:lang w:val="x-none" w:eastAsia="zh-CN"/>
        </w:rPr>
        <w:t>UDM</w:t>
      </w:r>
      <w:r w:rsidRPr="00E25FB9">
        <w:rPr>
          <w:rFonts w:eastAsia="游明朝"/>
          <w:lang w:val="x-none"/>
        </w:rPr>
        <w:t xml:space="preserve"> to provide an indication regarding UE reachability, the </w:t>
      </w:r>
      <w:r w:rsidRPr="00E25FB9">
        <w:rPr>
          <w:rFonts w:eastAsia="游明朝"/>
          <w:lang w:val="x-none" w:eastAsia="zh-CN"/>
        </w:rPr>
        <w:t>UDM checks whether that service-related entity is authorized</w:t>
      </w:r>
      <w:r w:rsidRPr="00E25FB9" w:rsidDel="00A76B90">
        <w:rPr>
          <w:rFonts w:eastAsia="游明朝"/>
          <w:lang w:val="x-none" w:eastAsia="zh-CN"/>
        </w:rPr>
        <w:t xml:space="preserve"> </w:t>
      </w:r>
      <w:r w:rsidRPr="00E25FB9">
        <w:rPr>
          <w:rFonts w:eastAsia="游明朝"/>
          <w:lang w:val="x-none" w:eastAsia="zh-CN"/>
        </w:rPr>
        <w:t>to perform this request on this subscriber</w:t>
      </w:r>
      <w:r w:rsidRPr="00E25FB9">
        <w:rPr>
          <w:rFonts w:eastAsia="游明朝"/>
          <w:lang w:eastAsia="zh-CN"/>
        </w:rPr>
        <w:t>.</w:t>
      </w:r>
    </w:p>
    <w:p w14:paraId="3BC255BE" w14:textId="77777777" w:rsidR="00E25FB9" w:rsidRPr="00E25FB9" w:rsidRDefault="00E25FB9" w:rsidP="00E25FB9">
      <w:pPr>
        <w:keepLines/>
        <w:ind w:left="1135" w:hanging="851"/>
        <w:rPr>
          <w:rFonts w:eastAsia="游明朝"/>
          <w:lang w:val="x-none" w:eastAsia="zh-CN"/>
        </w:rPr>
      </w:pPr>
      <w:r w:rsidRPr="00E25FB9">
        <w:rPr>
          <w:rFonts w:eastAsia="游明朝"/>
          <w:lang w:val="x-none" w:eastAsia="zh-CN"/>
        </w:rPr>
        <w:t>NOTE</w:t>
      </w:r>
      <w:r w:rsidRPr="00E25FB9">
        <w:rPr>
          <w:rFonts w:eastAsia="游明朝"/>
          <w:lang w:eastAsia="zh-CN"/>
        </w:rPr>
        <w:t> 1</w:t>
      </w:r>
      <w:r w:rsidRPr="00E25FB9">
        <w:rPr>
          <w:rFonts w:eastAsia="游明朝"/>
          <w:lang w:val="x-none" w:eastAsia="zh-CN"/>
        </w:rPr>
        <w:t>:</w:t>
      </w:r>
      <w:r w:rsidRPr="00E25FB9">
        <w:rPr>
          <w:rFonts w:eastAsia="游明朝"/>
          <w:lang w:val="x-none"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29603AAF"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The UDM may</w:t>
      </w:r>
      <w:r w:rsidRPr="00E25FB9">
        <w:rPr>
          <w:rFonts w:eastAsia="游明朝"/>
          <w:lang w:eastAsia="zh-CN"/>
        </w:rPr>
        <w:t xml:space="preserve"> retrieve </w:t>
      </w:r>
      <w:r w:rsidRPr="00E25FB9">
        <w:rPr>
          <w:rFonts w:eastAsia="游明朝"/>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游明朝"/>
          <w:lang w:val="x-none" w:eastAsia="zh-CN"/>
        </w:rPr>
      </w:pPr>
      <w:r w:rsidRPr="00E25FB9">
        <w:rPr>
          <w:rFonts w:eastAsia="游明朝"/>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77777777" w:rsidR="00E25FB9" w:rsidRPr="00E25FB9" w:rsidRDefault="00E25FB9" w:rsidP="00E25FB9">
      <w:pPr>
        <w:ind w:left="568" w:hanging="284"/>
        <w:rPr>
          <w:rFonts w:eastAsia="游明朝"/>
          <w:lang w:val="x-none"/>
        </w:rPr>
      </w:pPr>
      <w:r w:rsidRPr="00E25FB9">
        <w:rPr>
          <w:rFonts w:eastAsia="游明朝"/>
          <w:lang w:val="x-none"/>
        </w:rPr>
        <w:t>1a</w:t>
      </w:r>
      <w:r w:rsidRPr="00E25FB9">
        <w:rPr>
          <w:rFonts w:eastAsia="游明朝"/>
        </w:rPr>
        <w:t>.</w:t>
      </w:r>
      <w:r w:rsidRPr="00E25FB9">
        <w:rPr>
          <w:rFonts w:eastAsia="游明朝"/>
          <w:lang w:val="x-none"/>
        </w:rPr>
        <w:tab/>
        <w:t>The UDM stores locally the identity of the service-related entity and sets the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to indicate that such request is received from an authorised NF.</w:t>
      </w:r>
    </w:p>
    <w:p w14:paraId="14DA695F" w14:textId="7B81487A" w:rsidR="00E25FB9" w:rsidRPr="00E25FB9" w:rsidRDefault="00E25FB9" w:rsidP="00E25FB9">
      <w:pPr>
        <w:ind w:left="568" w:hanging="284"/>
        <w:rPr>
          <w:rFonts w:eastAsia="游明朝"/>
          <w:lang w:eastAsia="zh-CN"/>
        </w:rPr>
      </w:pPr>
      <w:r w:rsidRPr="00E25FB9">
        <w:rPr>
          <w:rFonts w:eastAsia="游明朝"/>
        </w:rPr>
        <w:t>2.</w:t>
      </w:r>
      <w:r w:rsidRPr="00E25FB9">
        <w:rPr>
          <w:rFonts w:eastAsia="游明朝"/>
        </w:rPr>
        <w:tab/>
        <w:t>[Conditional]</w:t>
      </w:r>
      <w:r w:rsidRPr="00E25FB9">
        <w:rPr>
          <w:rFonts w:eastAsia="游明朝"/>
          <w:lang w:val="x-none"/>
        </w:rPr>
        <w:t xml:space="preserve"> If the value of URRP-</w:t>
      </w:r>
      <w:r w:rsidRPr="00E25FB9">
        <w:rPr>
          <w:rFonts w:eastAsia="游明朝"/>
          <w:lang w:val="x-none" w:eastAsia="zh-CN"/>
        </w:rPr>
        <w:t>AMF</w:t>
      </w:r>
      <w:r w:rsidRPr="00E25FB9">
        <w:rPr>
          <w:rFonts w:eastAsia="游明朝"/>
          <w:lang w:val="x-none"/>
        </w:rPr>
        <w:t xml:space="preserve"> </w:t>
      </w:r>
      <w:r w:rsidRPr="00E25FB9">
        <w:rPr>
          <w:rFonts w:eastAsia="游明朝"/>
          <w:lang w:val="x-none" w:eastAsia="zh-CN"/>
        </w:rPr>
        <w:t>flag</w:t>
      </w:r>
      <w:r w:rsidRPr="00E25FB9">
        <w:rPr>
          <w:rFonts w:eastAsia="游明朝"/>
          <w:lang w:val="x-none"/>
        </w:rPr>
        <w:t xml:space="preserve"> parameter changes from "not set" to "set"</w:t>
      </w:r>
      <w:r w:rsidRPr="00E25FB9">
        <w:rPr>
          <w:rFonts w:eastAsia="游明朝"/>
        </w:rPr>
        <w:t xml:space="preserve"> and an AMF is registered in the UDM for the target UE</w:t>
      </w:r>
      <w:r w:rsidRPr="00E25FB9">
        <w:rPr>
          <w:rFonts w:eastAsia="游明朝"/>
          <w:lang w:val="x-none"/>
        </w:rPr>
        <w:t xml:space="preserve">, </w:t>
      </w:r>
      <w:r w:rsidRPr="00E25FB9">
        <w:rPr>
          <w:rFonts w:eastAsia="游明朝"/>
          <w:lang w:val="x-none" w:eastAsia="zh-CN"/>
        </w:rPr>
        <w:t>the UDM initiates Namf_EventExposure_Subscribe</w:t>
      </w:r>
      <w:r w:rsidRPr="00E25FB9">
        <w:rPr>
          <w:rFonts w:eastAsia="游明朝"/>
          <w:lang w:eastAsia="zh-CN"/>
        </w:rPr>
        <w:t xml:space="preserve"> </w:t>
      </w:r>
      <w:r w:rsidRPr="00E25FB9">
        <w:rPr>
          <w:rFonts w:eastAsia="游明朝"/>
          <w:lang w:val="x-none" w:eastAsia="zh-CN"/>
        </w:rPr>
        <w:t>service operation</w:t>
      </w:r>
      <w:r w:rsidRPr="00E25FB9">
        <w:rPr>
          <w:rFonts w:eastAsia="游明朝"/>
          <w:lang w:val="x-none"/>
        </w:rPr>
        <w:t xml:space="preserve"> </w:t>
      </w:r>
      <w:ins w:id="8" w:author="NTT DOCOMO" w:date="2020-08-13T19:08:00Z">
        <w:r w:rsidR="0050433D" w:rsidRPr="0050433D">
          <w:rPr>
            <w:rFonts w:eastAsia="游明朝"/>
            <w:lang w:val="x-none"/>
          </w:rPr>
          <w:t xml:space="preserve">for UE reachability for UE reachable for DL traffic </w:t>
        </w:r>
      </w:ins>
      <w:r w:rsidRPr="00E25FB9">
        <w:rPr>
          <w:rFonts w:eastAsia="游明朝"/>
          <w:lang w:val="x-none" w:eastAsia="zh-CN"/>
        </w:rPr>
        <w:t>towards the AMF. The UDM may indicate if direct notification to NF shall be used by the AMF.</w:t>
      </w:r>
      <w:r w:rsidRPr="00E25FB9">
        <w:rPr>
          <w:rFonts w:eastAsia="游明朝"/>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游明朝"/>
          <w:lang w:val="x-none"/>
        </w:rPr>
        <w:t>5G Core Network over 3GPP access and non-3GPP access simultaneously. Also,</w:t>
      </w:r>
      <w:r w:rsidRPr="00E25FB9">
        <w:rPr>
          <w:rFonts w:eastAsia="游明朝"/>
        </w:rPr>
        <w:t xml:space="preserve"> for interworking with EPC,</w:t>
      </w:r>
      <w:r w:rsidRPr="00E25FB9">
        <w:rPr>
          <w:rFonts w:eastAsia="游明朝"/>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游明朝"/>
          <w:lang w:val="x-none" w:eastAsia="zh-CN"/>
        </w:rPr>
      </w:pPr>
      <w:r w:rsidRPr="00E25FB9">
        <w:rPr>
          <w:rFonts w:eastAsia="游明朝"/>
          <w:lang w:val="x-none"/>
        </w:rPr>
        <w:t>3</w:t>
      </w:r>
      <w:r w:rsidRPr="00E25FB9">
        <w:rPr>
          <w:rFonts w:eastAsia="游明朝"/>
        </w:rPr>
        <w:t>.</w:t>
      </w:r>
      <w:r w:rsidRPr="00E25FB9">
        <w:rPr>
          <w:rFonts w:eastAsia="游明朝"/>
          <w:lang w:val="x-none"/>
        </w:rPr>
        <w:tab/>
        <w:t>The AMF</w:t>
      </w:r>
      <w:r w:rsidRPr="00E25FB9">
        <w:rPr>
          <w:rFonts w:eastAsia="游明朝"/>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游明朝"/>
          <w:lang w:val="x-none"/>
        </w:rPr>
      </w:pPr>
      <w:r w:rsidRPr="00E25FB9">
        <w:rPr>
          <w:rFonts w:eastAsia="游明朝"/>
          <w:lang w:val="x-none" w:eastAsia="zh-CN"/>
        </w:rPr>
        <w:tab/>
        <w:t>If the AMF has an MM Context for that user, the AMF stores</w:t>
      </w:r>
      <w:r w:rsidRPr="00E25FB9">
        <w:rPr>
          <w:rFonts w:eastAsia="游明朝"/>
          <w:lang w:val="x-none"/>
        </w:rPr>
        <w:t xml:space="preserve"> the NF ID in the URRP-</w:t>
      </w:r>
      <w:r w:rsidRPr="00E25FB9">
        <w:rPr>
          <w:rFonts w:eastAsia="游明朝"/>
          <w:lang w:val="x-none" w:eastAsia="zh-CN"/>
        </w:rPr>
        <w:t xml:space="preserve">AMF information, associated with URRP-AMF information flag </w:t>
      </w:r>
      <w:r w:rsidRPr="00E25FB9">
        <w:rPr>
          <w:rFonts w:eastAsia="游明朝"/>
          <w:lang w:val="x-none"/>
        </w:rPr>
        <w:t xml:space="preserve">to indicate the need to report to the </w:t>
      </w:r>
      <w:r w:rsidRPr="00E25FB9">
        <w:rPr>
          <w:rFonts w:eastAsia="游明朝"/>
          <w:lang w:val="x-none" w:eastAsia="zh-CN"/>
        </w:rPr>
        <w:t>UDM</w:t>
      </w:r>
      <w:r w:rsidRPr="00E25FB9">
        <w:rPr>
          <w:rFonts w:eastAsia="游明朝"/>
          <w:lang w:eastAsia="zh-CN"/>
        </w:rPr>
        <w:t xml:space="preserve"> or </w:t>
      </w:r>
      <w:r w:rsidRPr="00E25FB9">
        <w:rPr>
          <w:rFonts w:eastAsia="游明朝"/>
          <w:lang w:val="x-none" w:eastAsia="zh-CN"/>
        </w:rPr>
        <w:t>directly to the</w:t>
      </w:r>
      <w:r w:rsidRPr="00E25FB9">
        <w:rPr>
          <w:rFonts w:eastAsia="游明朝"/>
          <w:lang w:eastAsia="zh-CN"/>
        </w:rPr>
        <w:t xml:space="preserve"> NF with a UE Activity Notification (see clause 4.2.5.3)</w:t>
      </w:r>
      <w:r w:rsidRPr="00E25FB9">
        <w:rPr>
          <w:rFonts w:eastAsia="游明朝"/>
          <w:lang w:val="x-none"/>
        </w:rPr>
        <w:t>.</w:t>
      </w:r>
    </w:p>
    <w:p w14:paraId="70E81989" w14:textId="77777777" w:rsidR="00E25FB9" w:rsidRPr="00E25FB9" w:rsidRDefault="00E25FB9" w:rsidP="00E25FB9">
      <w:pPr>
        <w:ind w:left="568" w:hanging="284"/>
        <w:rPr>
          <w:rFonts w:eastAsia="游明朝"/>
          <w:lang w:val="x-none"/>
        </w:rPr>
      </w:pPr>
      <w:r w:rsidRPr="00E25FB9">
        <w:rPr>
          <w:rFonts w:eastAsia="游明朝"/>
          <w:lang w:val="x-none"/>
        </w:rPr>
        <w:t>4.</w:t>
      </w:r>
      <w:r w:rsidRPr="00E25FB9">
        <w:rPr>
          <w:rFonts w:eastAsia="游明朝"/>
          <w:lang w:val="x-none"/>
        </w:rPr>
        <w:tab/>
      </w:r>
      <w:r w:rsidRPr="00E25FB9">
        <w:rPr>
          <w:rFonts w:eastAsia="游明朝"/>
        </w:rPr>
        <w:t xml:space="preserve">[Conditional] </w:t>
      </w:r>
      <w:r w:rsidRPr="00E25FB9">
        <w:rPr>
          <w:rFonts w:eastAsia="游明朝"/>
          <w:lang w:val="x-none"/>
        </w:rPr>
        <w:t>If the UE state in AMF is in CM-CONNECTED state</w:t>
      </w:r>
      <w:r w:rsidRPr="00E25FB9">
        <w:rPr>
          <w:rFonts w:eastAsia="游明朝"/>
        </w:rPr>
        <w:t xml:space="preserve"> and the Access Type is 3GPP access</w:t>
      </w:r>
      <w:r w:rsidRPr="00E25FB9">
        <w:rPr>
          <w:rFonts w:eastAsia="游明朝"/>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游明朝" w:hAnsi="Arial"/>
          <w:sz w:val="24"/>
          <w:lang w:val="x-none"/>
        </w:rPr>
      </w:pPr>
      <w:bookmarkStart w:id="9" w:name="_Toc19183561"/>
      <w:bookmarkStart w:id="10" w:name="_Toc27847838"/>
      <w:bookmarkStart w:id="11" w:name="_Toc36189267"/>
      <w:bookmarkStart w:id="12" w:name="_Toc45185480"/>
      <w:r w:rsidRPr="002129B9">
        <w:rPr>
          <w:rFonts w:ascii="Arial" w:eastAsia="游明朝" w:hAnsi="Arial"/>
          <w:sz w:val="24"/>
          <w:lang w:val="x-none" w:eastAsia="zh-CN"/>
        </w:rPr>
        <w:t>4.2.5.3</w:t>
      </w:r>
      <w:r w:rsidRPr="002129B9">
        <w:rPr>
          <w:rFonts w:ascii="Arial" w:eastAsia="游明朝" w:hAnsi="Arial"/>
          <w:sz w:val="24"/>
          <w:lang w:val="x-none"/>
        </w:rPr>
        <w:tab/>
        <w:t>UE Activity Notification procedure</w:t>
      </w:r>
      <w:bookmarkEnd w:id="9"/>
      <w:bookmarkEnd w:id="10"/>
      <w:bookmarkEnd w:id="11"/>
      <w:bookmarkEnd w:id="12"/>
    </w:p>
    <w:p w14:paraId="433AEF8D" w14:textId="670BFE5A" w:rsidR="002129B9" w:rsidRPr="002129B9" w:rsidRDefault="002129B9" w:rsidP="002129B9">
      <w:pPr>
        <w:rPr>
          <w:rFonts w:eastAsia="游明朝"/>
        </w:rPr>
      </w:pPr>
      <w:r w:rsidRPr="002129B9">
        <w:rPr>
          <w:rFonts w:eastAsia="游明朝"/>
        </w:rPr>
        <w:t>The UE Activity Notification procedure is illustrated in figure 4.2.5.3-1.</w:t>
      </w:r>
      <w:ins w:id="13" w:author="NTT DOCOMO" w:date="2020-08-13T19:09:00Z">
        <w:r w:rsidR="00EF51B9">
          <w:rPr>
            <w:rFonts w:eastAsia="游明朝"/>
          </w:rPr>
          <w:t xml:space="preserve"> </w:t>
        </w:r>
        <w:r w:rsidR="00EF51B9" w:rsidRPr="00EF51B9">
          <w:rPr>
            <w:rFonts w:eastAsia="游明朝"/>
          </w:rPr>
          <w:t>This procedure supports monitoring reporting for UE reachability for both UE reachability status change and UE reachable for DL traffic.</w:t>
        </w:r>
      </w:ins>
    </w:p>
    <w:p w14:paraId="4704D900" w14:textId="77777777" w:rsidR="002129B9" w:rsidRPr="002129B9" w:rsidRDefault="002129B9" w:rsidP="002129B9">
      <w:pPr>
        <w:keepNext/>
        <w:keepLines/>
        <w:spacing w:before="60"/>
        <w:jc w:val="center"/>
        <w:rPr>
          <w:rFonts w:ascii="Arial" w:eastAsia="游明朝" w:hAnsi="Arial"/>
          <w:b/>
          <w:lang w:val="x-none"/>
        </w:rPr>
      </w:pPr>
      <w:r w:rsidRPr="002129B9">
        <w:rPr>
          <w:rFonts w:eastAsia="游明朝"/>
          <w:b/>
          <w:noProof/>
          <w:lang w:val="x-none"/>
        </w:rPr>
        <w:object w:dxaOrig="8190" w:dyaOrig="3830" w14:anchorId="45FB73CA">
          <v:shape id="_x0000_i1026" type="#_x0000_t75" style="width:409.6pt;height:191.55pt" o:ole="">
            <v:imagedata r:id="rId14" o:title=""/>
          </v:shape>
          <o:OLEObject Type="Embed" ProgID="Word.Picture.8" ShapeID="_x0000_i1026" DrawAspect="Content" ObjectID="_1658854686" r:id="rId15"/>
        </w:object>
      </w:r>
    </w:p>
    <w:p w14:paraId="2005BA9B" w14:textId="77777777" w:rsidR="002129B9" w:rsidRPr="002129B9" w:rsidRDefault="002129B9" w:rsidP="002129B9">
      <w:pPr>
        <w:keepLines/>
        <w:spacing w:after="240"/>
        <w:jc w:val="center"/>
        <w:rPr>
          <w:rFonts w:ascii="Arial" w:eastAsia="游明朝" w:hAnsi="Arial"/>
          <w:b/>
          <w:lang w:val="x-none"/>
        </w:rPr>
      </w:pPr>
      <w:r w:rsidRPr="002129B9">
        <w:rPr>
          <w:rFonts w:ascii="Arial" w:eastAsia="游明朝" w:hAnsi="Arial"/>
          <w:b/>
          <w:lang w:val="x-none"/>
        </w:rPr>
        <w:t xml:space="preserve">Figure </w:t>
      </w:r>
      <w:r w:rsidRPr="002129B9">
        <w:rPr>
          <w:rFonts w:ascii="Arial" w:eastAsia="游明朝" w:hAnsi="Arial"/>
          <w:b/>
          <w:lang w:val="x-none" w:eastAsia="zh-CN"/>
        </w:rPr>
        <w:t>4.2.5.3</w:t>
      </w:r>
      <w:r w:rsidRPr="002129B9">
        <w:rPr>
          <w:rFonts w:ascii="Arial" w:eastAsia="游明朝" w:hAnsi="Arial"/>
          <w:b/>
          <w:lang w:val="x-none"/>
        </w:rPr>
        <w:t>-1: UE Activity Procedure</w:t>
      </w:r>
    </w:p>
    <w:p w14:paraId="16D48B7A" w14:textId="72F6277D" w:rsidR="002129B9" w:rsidRPr="002129B9" w:rsidRDefault="002129B9" w:rsidP="002129B9">
      <w:pPr>
        <w:ind w:left="568" w:hanging="284"/>
        <w:rPr>
          <w:rFonts w:eastAsia="游明朝"/>
          <w:lang w:val="x-none"/>
        </w:rPr>
      </w:pPr>
      <w:r w:rsidRPr="002129B9">
        <w:rPr>
          <w:rFonts w:eastAsia="游明朝"/>
          <w:lang w:val="x-none"/>
        </w:rPr>
        <w:t>1a.</w:t>
      </w:r>
      <w:r w:rsidRPr="002129B9">
        <w:rPr>
          <w:rFonts w:eastAsia="游明朝"/>
          <w:lang w:val="x-none"/>
        </w:rPr>
        <w:tab/>
      </w:r>
      <w:r w:rsidRPr="002129B9">
        <w:rPr>
          <w:rFonts w:eastAsia="游明朝"/>
        </w:rPr>
        <w:t xml:space="preserve">For a UE in CM-IDLE, </w:t>
      </w:r>
      <w:r w:rsidRPr="002129B9">
        <w:rPr>
          <w:rFonts w:eastAsia="游明朝"/>
          <w:lang w:val="en-CA"/>
        </w:rPr>
        <w:t>t</w:t>
      </w:r>
      <w:r w:rsidRPr="002129B9">
        <w:rPr>
          <w:rFonts w:eastAsia="游明朝"/>
          <w:lang w:val="x-none"/>
        </w:rPr>
        <w:t xml:space="preserve">he </w:t>
      </w:r>
      <w:r w:rsidRPr="002129B9">
        <w:rPr>
          <w:rFonts w:eastAsia="游明朝"/>
          <w:lang w:val="x-none" w:eastAsia="zh-CN"/>
        </w:rPr>
        <w:t>AMF</w:t>
      </w:r>
      <w:r w:rsidRPr="002129B9">
        <w:rPr>
          <w:rFonts w:eastAsia="游明朝"/>
          <w:lang w:val="x-none"/>
        </w:rPr>
        <w:t xml:space="preserve"> receives (N1) NAS signalling implying</w:t>
      </w:r>
      <w:r w:rsidRPr="002129B9" w:rsidDel="00140ED1">
        <w:rPr>
          <w:rFonts w:eastAsia="游明朝"/>
          <w:lang w:val="x-none"/>
        </w:rPr>
        <w:t xml:space="preserve"> </w:t>
      </w:r>
      <w:r w:rsidRPr="002129B9">
        <w:rPr>
          <w:rFonts w:eastAsia="游明朝"/>
          <w:lang w:val="x-none"/>
        </w:rPr>
        <w:t xml:space="preserve">UE </w:t>
      </w:r>
      <w:ins w:id="14" w:author="NTT DOCOMO" w:date="2020-07-18T14:13:00Z">
        <w:r w:rsidR="0046526A">
          <w:rPr>
            <w:rFonts w:eastAsia="游明朝"/>
            <w:lang w:val="x-none"/>
          </w:rPr>
          <w:t xml:space="preserve">is </w:t>
        </w:r>
      </w:ins>
      <w:r w:rsidRPr="002129B9">
        <w:rPr>
          <w:rFonts w:eastAsia="游明朝"/>
          <w:lang w:val="x-none"/>
        </w:rPr>
        <w:t>reachab</w:t>
      </w:r>
      <w:ins w:id="15" w:author="NTT DOCOMO" w:date="2020-07-18T14:14:00Z">
        <w:r w:rsidR="0046526A">
          <w:rPr>
            <w:rFonts w:eastAsia="游明朝"/>
            <w:lang w:val="x-none"/>
          </w:rPr>
          <w:t>le</w:t>
        </w:r>
      </w:ins>
      <w:del w:id="16" w:author="NTT DOCOMO" w:date="2020-07-18T14:14:00Z">
        <w:r w:rsidRPr="002129B9" w:rsidDel="0046526A">
          <w:rPr>
            <w:rFonts w:eastAsia="游明朝"/>
            <w:lang w:val="x-none"/>
          </w:rPr>
          <w:delText>ilit</w:delText>
        </w:r>
      </w:del>
      <w:del w:id="17" w:author="NTT DOCOMO" w:date="2020-07-18T14:13:00Z">
        <w:r w:rsidRPr="002129B9" w:rsidDel="0046526A">
          <w:rPr>
            <w:rFonts w:eastAsia="游明朝"/>
            <w:lang w:val="x-none"/>
          </w:rPr>
          <w:delText>y</w:delText>
        </w:r>
      </w:del>
      <w:ins w:id="18" w:author="NTT DOCOMO" w:date="2020-07-18T11:32:00Z">
        <w:r w:rsidR="00FA4712">
          <w:rPr>
            <w:rFonts w:eastAsia="游明朝"/>
            <w:lang w:val="x-none"/>
          </w:rPr>
          <w:t xml:space="preserve"> </w:t>
        </w:r>
      </w:ins>
      <w:ins w:id="19" w:author="NTT DOCOMO" w:date="2020-07-18T11:11:00Z">
        <w:r w:rsidR="009643AC">
          <w:rPr>
            <w:rFonts w:eastAsia="游明朝"/>
            <w:lang w:val="x-none"/>
          </w:rPr>
          <w:t>for DL t</w:t>
        </w:r>
        <w:r w:rsidR="00F16E72" w:rsidRPr="00F16E72">
          <w:rPr>
            <w:rFonts w:eastAsia="游明朝"/>
            <w:lang w:val="x-none"/>
          </w:rPr>
          <w:t>raffic</w:t>
        </w:r>
      </w:ins>
      <w:r w:rsidRPr="002129B9">
        <w:rPr>
          <w:rFonts w:eastAsia="游明朝"/>
          <w:lang w:val="x-none"/>
        </w:rPr>
        <w:t xml:space="preserve">, e.g. a </w:t>
      </w:r>
      <w:r w:rsidRPr="002129B9">
        <w:rPr>
          <w:rFonts w:eastAsia="游明朝"/>
          <w:lang w:val="x-none" w:eastAsia="zh-CN"/>
        </w:rPr>
        <w:t>Registration</w:t>
      </w:r>
      <w:r w:rsidRPr="002129B9">
        <w:rPr>
          <w:rFonts w:eastAsia="游明朝"/>
          <w:lang w:val="x-none"/>
        </w:rPr>
        <w:t xml:space="preserve"> Request or Service Request message from the UE</w:t>
      </w:r>
      <w:r w:rsidRPr="002129B9">
        <w:rPr>
          <w:rFonts w:eastAsia="游明朝"/>
        </w:rPr>
        <w:t>;</w:t>
      </w:r>
    </w:p>
    <w:p w14:paraId="72F77F84" w14:textId="20B3E0A5" w:rsidR="002129B9" w:rsidRPr="002129B9" w:rsidRDefault="002129B9" w:rsidP="002129B9">
      <w:pPr>
        <w:ind w:left="568" w:hanging="284"/>
        <w:rPr>
          <w:rFonts w:eastAsia="游明朝"/>
          <w:lang w:eastAsia="zh-CN"/>
        </w:rPr>
      </w:pPr>
      <w:r w:rsidRPr="002129B9">
        <w:rPr>
          <w:rFonts w:eastAsia="游明朝"/>
          <w:lang w:val="x-none"/>
        </w:rPr>
        <w:t>1b.</w:t>
      </w:r>
      <w:r w:rsidRPr="002129B9">
        <w:rPr>
          <w:rFonts w:eastAsia="游明朝"/>
          <w:lang w:val="x-none"/>
        </w:rPr>
        <w:tab/>
      </w:r>
      <w:r w:rsidRPr="002129B9">
        <w:rPr>
          <w:rFonts w:eastAsia="游明朝"/>
        </w:rPr>
        <w:t xml:space="preserve">For a UE in CM-CONNECTED, if the AMF has initiated the N2 Notification procedure in Step 4 of clause 4.2.5.2 and </w:t>
      </w:r>
      <w:r w:rsidRPr="002129B9">
        <w:rPr>
          <w:rFonts w:eastAsia="游明朝"/>
          <w:lang w:val="en-CA"/>
        </w:rPr>
        <w:t>t</w:t>
      </w:r>
      <w:r w:rsidRPr="002129B9">
        <w:rPr>
          <w:rFonts w:eastAsia="游明朝"/>
          <w:lang w:val="x-none"/>
        </w:rPr>
        <w:t>he AMF receives a (N2) UE Notification (see clause </w:t>
      </w:r>
      <w:r w:rsidRPr="002129B9">
        <w:rPr>
          <w:rFonts w:eastAsia="游明朝"/>
        </w:rPr>
        <w:t>4.</w:t>
      </w:r>
      <w:r w:rsidRPr="002129B9">
        <w:rPr>
          <w:rFonts w:eastAsia="游明朝"/>
          <w:lang w:val="x-none"/>
        </w:rPr>
        <w:t xml:space="preserve">8.3) or a (N2) Path Switch Request (see clause 4.9.1.2) </w:t>
      </w:r>
      <w:ins w:id="20" w:author="NTT DOCOMO" w:date="2020-08-13T19:11:00Z">
        <w:r w:rsidR="0096374C" w:rsidRPr="0096374C">
          <w:rPr>
            <w:rFonts w:eastAsia="游明朝"/>
            <w:lang w:val="x-none"/>
          </w:rPr>
          <w:t xml:space="preserve">implying UE is reachable for DL traffic </w:t>
        </w:r>
      </w:ins>
      <w:r w:rsidRPr="002129B9">
        <w:rPr>
          <w:rFonts w:eastAsia="游明朝"/>
          <w:lang w:val="x-none"/>
        </w:rPr>
        <w:t>from the NG-RAN</w:t>
      </w:r>
      <w:r w:rsidRPr="002129B9">
        <w:rPr>
          <w:rFonts w:eastAsia="游明朝"/>
          <w:lang w:val="x-none" w:eastAsia="zh-CN"/>
        </w:rPr>
        <w:t>.</w:t>
      </w:r>
      <w:r w:rsidRPr="002129B9">
        <w:rPr>
          <w:rFonts w:eastAsia="游明朝"/>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游明朝"/>
        </w:rPr>
      </w:pPr>
      <w:r w:rsidRPr="002129B9">
        <w:rPr>
          <w:rFonts w:eastAsia="游明朝"/>
        </w:rPr>
        <w:t>1c.</w:t>
      </w:r>
      <w:r w:rsidRPr="002129B9">
        <w:rPr>
          <w:rFonts w:eastAsia="游明朝"/>
        </w:rPr>
        <w:tab/>
        <w:t>The UE's reachability state changes from reachable to unreachable, then AMF performs step 2.</w:t>
      </w:r>
    </w:p>
    <w:p w14:paraId="2A972B0F" w14:textId="77777777" w:rsidR="00E84833" w:rsidRDefault="002129B9" w:rsidP="002129B9">
      <w:pPr>
        <w:ind w:left="568" w:hanging="284"/>
        <w:rPr>
          <w:ins w:id="21" w:author="NTT DOCOMO" w:date="2020-08-13T19:12:00Z"/>
          <w:rFonts w:eastAsia="游明朝"/>
          <w:lang w:val="x-none"/>
        </w:rPr>
      </w:pPr>
      <w:r w:rsidRPr="002129B9">
        <w:rPr>
          <w:rFonts w:eastAsia="游明朝"/>
          <w:lang w:val="x-none"/>
        </w:rPr>
        <w:t>2.</w:t>
      </w:r>
      <w:r w:rsidRPr="002129B9">
        <w:rPr>
          <w:rFonts w:eastAsia="游明朝"/>
          <w:lang w:val="x-none"/>
        </w:rPr>
        <w:tab/>
      </w:r>
      <w:ins w:id="22" w:author="NTT DOCOMO" w:date="2020-08-13T19:12:00Z">
        <w:r w:rsidR="00E84833" w:rsidRPr="00E84833">
          <w:rPr>
            <w:rFonts w:eastAsia="游明朝"/>
            <w:lang w:val="x-none"/>
          </w:rPr>
          <w:t>The AMF initiates notifications when events related with the Reachability Filter that was received in monitoring request are detected.</w:t>
        </w:r>
      </w:ins>
    </w:p>
    <w:p w14:paraId="761919DB" w14:textId="77777777" w:rsidR="000C3CAB" w:rsidRDefault="00E84833" w:rsidP="00E84833">
      <w:pPr>
        <w:ind w:left="568"/>
        <w:rPr>
          <w:ins w:id="23" w:author="NTT DOCOMO" w:date="2020-08-13T19:15:00Z"/>
          <w:rFonts w:eastAsia="游明朝"/>
        </w:rPr>
      </w:pPr>
      <w:ins w:id="24" w:author="NTT DOCOMO" w:date="2020-08-13T19:13:00Z">
        <w:r w:rsidRPr="00E84833">
          <w:rPr>
            <w:rFonts w:eastAsia="游明朝"/>
            <w:lang w:val="x-none"/>
          </w:rPr>
          <w:t xml:space="preserve">If the Reachability Filter was set to "UE reachable for DL traffic" and </w:t>
        </w:r>
      </w:ins>
      <w:del w:id="25" w:author="NTT DOCOMO" w:date="2020-08-13T19:13:00Z">
        <w:r w:rsidR="002129B9" w:rsidRPr="002129B9" w:rsidDel="00E84833">
          <w:rPr>
            <w:rFonts w:eastAsia="游明朝"/>
            <w:lang w:val="x-none"/>
          </w:rPr>
          <w:delText xml:space="preserve">If </w:delText>
        </w:r>
      </w:del>
      <w:r w:rsidR="002129B9" w:rsidRPr="002129B9">
        <w:rPr>
          <w:rFonts w:eastAsia="游明朝"/>
          <w:lang w:val="x-none"/>
        </w:rPr>
        <w:t xml:space="preserve">the </w:t>
      </w:r>
      <w:r w:rsidR="002129B9" w:rsidRPr="002129B9">
        <w:rPr>
          <w:rFonts w:eastAsia="游明朝"/>
          <w:lang w:val="x-none" w:eastAsia="zh-CN"/>
        </w:rPr>
        <w:t>AMF</w:t>
      </w:r>
      <w:r w:rsidR="002129B9" w:rsidRPr="002129B9">
        <w:rPr>
          <w:rFonts w:eastAsia="游明朝"/>
          <w:lang w:val="x-none"/>
        </w:rPr>
        <w:t xml:space="preserve"> has an MM context for the UE and the URRP-</w:t>
      </w:r>
      <w:r w:rsidR="002129B9" w:rsidRPr="002129B9">
        <w:rPr>
          <w:rFonts w:eastAsia="游明朝"/>
          <w:lang w:val="x-none" w:eastAsia="zh-CN"/>
        </w:rPr>
        <w:t>AMF</w:t>
      </w:r>
      <w:r w:rsidR="002129B9" w:rsidRPr="002129B9">
        <w:rPr>
          <w:rFonts w:eastAsia="游明朝"/>
          <w:lang w:val="x-none"/>
        </w:rPr>
        <w:t xml:space="preserve"> </w:t>
      </w:r>
      <w:r w:rsidR="002129B9" w:rsidRPr="002129B9">
        <w:rPr>
          <w:rFonts w:eastAsia="游明朝"/>
          <w:lang w:val="x-none" w:eastAsia="zh-CN"/>
        </w:rPr>
        <w:t>information flag</w:t>
      </w:r>
      <w:r w:rsidR="002129B9" w:rsidRPr="002129B9">
        <w:rPr>
          <w:rFonts w:eastAsia="游明朝"/>
          <w:lang w:val="x-none"/>
        </w:rPr>
        <w:t xml:space="preserve"> associated with the subscribing NF is set to report once that the UE is reachable</w:t>
      </w:r>
      <w:ins w:id="26" w:author="NTT DOCOMO" w:date="2020-08-13T19:14:00Z">
        <w:r w:rsidR="00957E86" w:rsidRPr="00957E86">
          <w:rPr>
            <w:rFonts w:eastAsia="游明朝"/>
            <w:lang w:val="x-none"/>
          </w:rPr>
          <w:t xml:space="preserve"> for DL traffic</w:t>
        </w:r>
      </w:ins>
      <w:r w:rsidR="002129B9" w:rsidRPr="002129B9">
        <w:rPr>
          <w:rFonts w:eastAsia="游明朝"/>
          <w:lang w:val="x-none"/>
        </w:rPr>
        <w:t xml:space="preserve">, the </w:t>
      </w:r>
      <w:r w:rsidR="002129B9" w:rsidRPr="002129B9">
        <w:rPr>
          <w:rFonts w:eastAsia="游明朝"/>
          <w:lang w:val="x-none" w:eastAsia="zh-CN"/>
        </w:rPr>
        <w:t>AMF</w:t>
      </w:r>
      <w:r w:rsidR="002129B9" w:rsidRPr="002129B9">
        <w:rPr>
          <w:rFonts w:eastAsia="游明朝"/>
          <w:lang w:val="x-none"/>
        </w:rPr>
        <w:t xml:space="preserve"> initiates the Namf_EventExposure_Notify service operation (SUPI, UE-Reachable) message to the </w:t>
      </w:r>
      <w:r w:rsidR="002129B9" w:rsidRPr="002129B9">
        <w:rPr>
          <w:rFonts w:eastAsia="游明朝"/>
          <w:lang w:val="x-none" w:eastAsia="zh-CN"/>
        </w:rPr>
        <w:t>UDM</w:t>
      </w:r>
      <w:r w:rsidR="002129B9" w:rsidRPr="002129B9">
        <w:rPr>
          <w:rFonts w:eastAsia="游明朝"/>
          <w:lang w:val="x-none"/>
        </w:rPr>
        <w:t xml:space="preserve"> or directly to the NF (if direct notification is previously</w:t>
      </w:r>
      <w:r w:rsidR="002129B9" w:rsidRPr="002129B9">
        <w:rPr>
          <w:rFonts w:eastAsia="游明朝"/>
          <w:lang w:val="x-none" w:eastAsia="zh-CN"/>
        </w:rPr>
        <w:t xml:space="preserve"> </w:t>
      </w:r>
      <w:r w:rsidR="002129B9" w:rsidRPr="002129B9">
        <w:rPr>
          <w:rFonts w:eastAsia="游明朝"/>
          <w:lang w:val="x-none"/>
        </w:rPr>
        <w:t>indicated to AMF in step 2 in clause 4.2.5.2)</w:t>
      </w:r>
      <w:ins w:id="27" w:author="NTT DOCOMO" w:date="2020-08-13T19:14:00Z">
        <w:r w:rsidR="00112D96" w:rsidRPr="00112D96">
          <w:rPr>
            <w:rFonts w:eastAsia="游明朝"/>
            <w:lang w:val="x-none"/>
          </w:rPr>
          <w:t xml:space="preserve"> following step 1a or 1b</w:t>
        </w:r>
      </w:ins>
      <w:r w:rsidR="002129B9" w:rsidRPr="002129B9">
        <w:rPr>
          <w:rFonts w:eastAsia="游明朝"/>
          <w:lang w:val="x-none"/>
        </w:rPr>
        <w:t>. The AMF clears the corresponding URRP-</w:t>
      </w:r>
      <w:r w:rsidR="002129B9" w:rsidRPr="002129B9">
        <w:rPr>
          <w:rFonts w:eastAsia="游明朝"/>
          <w:lang w:val="x-none" w:eastAsia="zh-CN"/>
        </w:rPr>
        <w:t>AMF</w:t>
      </w:r>
      <w:r w:rsidR="002129B9" w:rsidRPr="002129B9">
        <w:rPr>
          <w:rFonts w:eastAsia="游明朝"/>
          <w:lang w:val="x-none"/>
        </w:rPr>
        <w:t xml:space="preserve"> information for the UE.</w:t>
      </w:r>
      <w:r w:rsidR="002129B9" w:rsidRPr="002129B9">
        <w:rPr>
          <w:rFonts w:eastAsia="游明朝"/>
        </w:rPr>
        <w:t xml:space="preserve"> </w:t>
      </w:r>
    </w:p>
    <w:p w14:paraId="0D54A23C" w14:textId="79473925" w:rsidR="002129B9" w:rsidRPr="002129B9" w:rsidRDefault="000C3CAB" w:rsidP="00E84833">
      <w:pPr>
        <w:ind w:left="568"/>
        <w:rPr>
          <w:rFonts w:eastAsia="游明朝"/>
        </w:rPr>
      </w:pPr>
      <w:ins w:id="28" w:author="NTT DOCOMO" w:date="2020-08-13T19:16:00Z">
        <w:r w:rsidRPr="000C3CAB">
          <w:rPr>
            <w:rFonts w:eastAsia="游明朝"/>
          </w:rPr>
          <w:t>If the Reachability Filter was set to "UE reachability status change", then the AMF initates the Namf_EventExposure_Notify service operation every time when the UE reachability status changes between states REACHABLE, UNREACHABLE, and REGULATORY_ONLY. In particular, i</w:t>
        </w:r>
      </w:ins>
      <w:del w:id="29" w:author="NTT DOCOMO" w:date="2020-08-13T19:16:00Z">
        <w:r w:rsidR="002129B9" w:rsidRPr="002129B9" w:rsidDel="000C3CAB">
          <w:rPr>
            <w:rFonts w:eastAsia="游明朝"/>
          </w:rPr>
          <w:delText>I</w:delText>
        </w:r>
      </w:del>
      <w:r w:rsidR="002129B9" w:rsidRPr="002129B9">
        <w:rPr>
          <w:rFonts w:eastAsia="游明朝"/>
        </w:rPr>
        <w:t>f the UE was in CM-IDLE and the UE's reachability state changes from reachable to unreachable</w:t>
      </w:r>
      <w:ins w:id="30" w:author="NTT DOCOMO" w:date="2020-08-13T19:16:00Z">
        <w:r w:rsidR="00692352" w:rsidRPr="00692352">
          <w:rPr>
            <w:rFonts w:eastAsia="游明朝"/>
          </w:rPr>
          <w:t xml:space="preserve"> as is stated in step 1c</w:t>
        </w:r>
      </w:ins>
      <w:r w:rsidR="002129B9" w:rsidRPr="002129B9">
        <w:rPr>
          <w:rFonts w:eastAsia="游明朝"/>
        </w:rPr>
        <w:t>, the AMF initiates the Namf_EventExposure_Notify service operation (SUPI, UE-UnReachable).</w:t>
      </w:r>
    </w:p>
    <w:p w14:paraId="02E09E3C" w14:textId="77777777" w:rsidR="002129B9" w:rsidRPr="002129B9" w:rsidRDefault="002129B9" w:rsidP="002129B9">
      <w:pPr>
        <w:ind w:left="568" w:hanging="284"/>
        <w:rPr>
          <w:rFonts w:eastAsia="游明朝"/>
          <w:lang w:val="x-none"/>
        </w:rPr>
      </w:pPr>
      <w:r w:rsidRPr="002129B9">
        <w:rPr>
          <w:rFonts w:eastAsia="游明朝"/>
          <w:lang w:val="x-none"/>
        </w:rPr>
        <w:t>2a.</w:t>
      </w:r>
      <w:r w:rsidRPr="002129B9">
        <w:rPr>
          <w:rFonts w:eastAsia="游明朝"/>
          <w:lang w:val="x-none"/>
        </w:rPr>
        <w:tab/>
        <w:t xml:space="preserve">When the </w:t>
      </w:r>
      <w:r w:rsidRPr="002129B9">
        <w:rPr>
          <w:rFonts w:eastAsia="游明朝"/>
          <w:lang w:val="x-none" w:eastAsia="zh-CN"/>
        </w:rPr>
        <w:t>UDM</w:t>
      </w:r>
      <w:r w:rsidRPr="002129B9">
        <w:rPr>
          <w:rFonts w:eastAsia="游明朝"/>
          <w:lang w:val="x-none"/>
        </w:rPr>
        <w:t xml:space="preserve"> receives the Namf_EventExposure_Notify service operation</w:t>
      </w:r>
      <w:r w:rsidRPr="002129B9" w:rsidDel="00C14296">
        <w:rPr>
          <w:rFonts w:eastAsia="游明朝"/>
          <w:lang w:val="x-none"/>
        </w:rPr>
        <w:t xml:space="preserve"> </w:t>
      </w:r>
      <w:r w:rsidRPr="002129B9">
        <w:rPr>
          <w:rFonts w:eastAsia="游明朝"/>
          <w:lang w:val="x-none"/>
        </w:rPr>
        <w:t>(</w:t>
      </w:r>
      <w:r w:rsidRPr="002129B9">
        <w:rPr>
          <w:rFonts w:eastAsia="游明朝"/>
          <w:lang w:val="x-none" w:eastAsia="zh-CN"/>
        </w:rPr>
        <w:t>SUPI</w:t>
      </w:r>
      <w:r w:rsidRPr="002129B9">
        <w:rPr>
          <w:rFonts w:eastAsia="游明朝"/>
          <w:lang w:val="x-none"/>
        </w:rPr>
        <w:t>, UE-Reachable) message or Nudm_UECM_Registration</w:t>
      </w:r>
      <w:r w:rsidRPr="002129B9" w:rsidDel="00A21E04">
        <w:rPr>
          <w:rFonts w:eastAsia="游明朝"/>
          <w:lang w:val="x-none"/>
        </w:rPr>
        <w:t xml:space="preserve"> </w:t>
      </w:r>
      <w:r w:rsidRPr="002129B9">
        <w:rPr>
          <w:rFonts w:eastAsia="游明朝"/>
          <w:lang w:val="x-none"/>
        </w:rPr>
        <w:t>service for a UE that has URRP-</w:t>
      </w:r>
      <w:r w:rsidRPr="002129B9">
        <w:rPr>
          <w:rFonts w:eastAsia="游明朝"/>
          <w:lang w:val="x-none" w:eastAsia="zh-CN"/>
        </w:rPr>
        <w:t>AMF</w:t>
      </w:r>
      <w:r w:rsidRPr="002129B9">
        <w:rPr>
          <w:rFonts w:eastAsia="游明朝"/>
          <w:lang w:val="x-none"/>
        </w:rPr>
        <w:t xml:space="preserve"> information flag set in the UDM, it triggers appropriate notifications to the NFs associated with the URRP-AMF information flag </w:t>
      </w:r>
      <w:r w:rsidRPr="002129B9">
        <w:rPr>
          <w:rFonts w:eastAsia="游明朝"/>
          <w:lang w:val="x-none" w:eastAsia="zh-CN"/>
        </w:rPr>
        <w:t xml:space="preserve">(e.g. SMSF or SMS-GMSC) </w:t>
      </w:r>
      <w:r w:rsidRPr="002129B9">
        <w:rPr>
          <w:rFonts w:eastAsia="游明朝"/>
          <w:lang w:val="x-none"/>
        </w:rPr>
        <w:t xml:space="preserve">that have subscribed to the </w:t>
      </w:r>
      <w:r w:rsidRPr="002129B9">
        <w:rPr>
          <w:rFonts w:eastAsia="游明朝"/>
          <w:lang w:val="x-none" w:eastAsia="zh-CN"/>
        </w:rPr>
        <w:t>UDM</w:t>
      </w:r>
      <w:r w:rsidRPr="002129B9">
        <w:rPr>
          <w:rFonts w:eastAsia="游明朝"/>
          <w:lang w:val="x-none"/>
        </w:rPr>
        <w:t xml:space="preserve"> for this notification. UDM clears the local URRP-</w:t>
      </w:r>
      <w:r w:rsidRPr="002129B9">
        <w:rPr>
          <w:rFonts w:eastAsia="游明朝"/>
          <w:lang w:val="x-none" w:eastAsia="zh-CN"/>
        </w:rPr>
        <w:t>AMF</w:t>
      </w:r>
      <w:r w:rsidRPr="002129B9">
        <w:rPr>
          <w:rFonts w:eastAsia="游明朝"/>
          <w:lang w:val="x-none"/>
        </w:rPr>
        <w:t xml:space="preserve"> information for the UE.</w:t>
      </w:r>
    </w:p>
    <w:p w14:paraId="7E230D61" w14:textId="77777777" w:rsidR="002129B9" w:rsidRPr="002129B9" w:rsidRDefault="002129B9" w:rsidP="002129B9">
      <w:pPr>
        <w:keepLines/>
        <w:ind w:left="1135" w:hanging="851"/>
        <w:rPr>
          <w:rFonts w:eastAsia="游明朝"/>
          <w:lang w:val="x-none"/>
        </w:rPr>
      </w:pPr>
      <w:r w:rsidRPr="002129B9">
        <w:rPr>
          <w:rFonts w:eastAsia="游明朝"/>
          <w:lang w:val="x-none"/>
        </w:rPr>
        <w:t>NOTE:</w:t>
      </w:r>
      <w:r w:rsidRPr="002129B9">
        <w:rPr>
          <w:rFonts w:eastAsia="游明朝"/>
          <w:lang w:val="x-none"/>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21C53B2D" w14:textId="77777777" w:rsidR="002129B9" w:rsidRPr="002129B9" w:rsidRDefault="002129B9" w:rsidP="002129B9">
      <w:pPr>
        <w:ind w:left="568" w:hanging="284"/>
        <w:rPr>
          <w:rFonts w:eastAsia="游明朝"/>
          <w:lang w:val="x-none"/>
        </w:rPr>
      </w:pPr>
      <w:r w:rsidRPr="002129B9">
        <w:rPr>
          <w:rFonts w:eastAsia="游明朝"/>
          <w:lang w:val="x-none"/>
        </w:rPr>
        <w:lastRenderedPageBreak/>
        <w:t>2b.</w:t>
      </w:r>
      <w:r w:rsidRPr="002129B9">
        <w:rPr>
          <w:rFonts w:eastAsia="游明朝"/>
        </w:rPr>
        <w:tab/>
      </w:r>
      <w:r w:rsidRPr="002129B9">
        <w:rPr>
          <w:rFonts w:eastAsia="游明朝"/>
          <w:lang w:val="x-none"/>
        </w:rPr>
        <w:t>When the AMF receives Namf_EventExposure_Subscribe_service operation directly from an NF authorised to receive direct notifications, or the UDM indicates that the notification needs to be sent directly to the NF, the AMF initiates the Namf_EventExposure_Notify service operation (SUPI, UE-Reachable) message directly to the NF.</w:t>
      </w: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游明朝" w:hAnsi="Arial"/>
          <w:sz w:val="24"/>
          <w:lang w:val="x-none"/>
        </w:rPr>
      </w:pPr>
      <w:bookmarkStart w:id="31" w:name="_Toc19183754"/>
      <w:bookmarkStart w:id="32" w:name="_Toc27848031"/>
      <w:bookmarkStart w:id="33" w:name="_Toc36189460"/>
      <w:bookmarkStart w:id="34" w:name="_Toc45185673"/>
      <w:r w:rsidRPr="00B80CCC">
        <w:rPr>
          <w:rFonts w:ascii="Arial" w:eastAsia="游明朝" w:hAnsi="Arial"/>
          <w:sz w:val="24"/>
          <w:lang w:val="x-none"/>
        </w:rPr>
        <w:t>4.15.3.1</w:t>
      </w:r>
      <w:r w:rsidRPr="00B80CCC">
        <w:rPr>
          <w:rFonts w:ascii="Arial" w:eastAsia="游明朝" w:hAnsi="Arial"/>
          <w:sz w:val="24"/>
          <w:lang w:val="x-none"/>
        </w:rPr>
        <w:tab/>
        <w:t>Monitoring Events</w:t>
      </w:r>
      <w:bookmarkEnd w:id="31"/>
      <w:bookmarkEnd w:id="32"/>
      <w:bookmarkEnd w:id="33"/>
      <w:bookmarkEnd w:id="34"/>
    </w:p>
    <w:p w14:paraId="34A302B2" w14:textId="77777777" w:rsidR="00B80CCC" w:rsidRPr="00B80CCC" w:rsidRDefault="00B80CCC" w:rsidP="00B80CCC">
      <w:pPr>
        <w:rPr>
          <w:rFonts w:eastAsia="游明朝"/>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 xml:space="preserve">. It is comprised of means that allow </w:t>
      </w:r>
      <w:r w:rsidRPr="00B80CCC">
        <w:rPr>
          <w:rFonts w:eastAsia="游明朝"/>
          <w:lang w:eastAsia="ko-KR"/>
        </w:rPr>
        <w:t xml:space="preserve">NFs in </w:t>
      </w:r>
      <w:r w:rsidRPr="00B80CCC">
        <w:rPr>
          <w:rFonts w:eastAsia="SimSun"/>
        </w:rPr>
        <w:t xml:space="preserve">5GS for configuring the specific events, the event detection, and the event reporting to the </w:t>
      </w:r>
      <w:r w:rsidRPr="00B80CCC">
        <w:rPr>
          <w:rFonts w:eastAsia="游明朝"/>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游明朝"/>
          <w:lang w:eastAsia="ko-KR"/>
        </w:rPr>
        <w:t>shall</w:t>
      </w:r>
      <w:r w:rsidRPr="00B80CCC">
        <w:rPr>
          <w:rFonts w:eastAsia="SimSun"/>
        </w:rPr>
        <w:t xml:space="preserve"> be accessible via </w:t>
      </w:r>
      <w:r w:rsidRPr="00B80CCC">
        <w:rPr>
          <w:rFonts w:eastAsia="游明朝"/>
          <w:lang w:eastAsia="ko-KR"/>
        </w:rPr>
        <w:t>NEF to NFs in 5GS</w:t>
      </w:r>
      <w:r w:rsidRPr="00B80CCC">
        <w:rPr>
          <w:rFonts w:eastAsia="SimSun"/>
        </w:rPr>
        <w:t>.</w:t>
      </w:r>
      <w:r w:rsidRPr="00B80CCC">
        <w:rPr>
          <w:rFonts w:eastAsia="游明朝"/>
          <w:lang w:eastAsia="ko-KR"/>
        </w:rPr>
        <w:t xml:space="preserve"> M</w:t>
      </w:r>
      <w:r w:rsidRPr="00B80CCC">
        <w:rPr>
          <w:rFonts w:eastAsia="SimSun"/>
        </w:rPr>
        <w:t xml:space="preserve">onitoring Events via the </w:t>
      </w:r>
      <w:r w:rsidRPr="00B80CCC">
        <w:rPr>
          <w:rFonts w:eastAsia="游明朝"/>
          <w:lang w:eastAsia="ko-KR"/>
        </w:rPr>
        <w:t>UDM</w:t>
      </w:r>
      <w:r w:rsidRPr="00B80CCC">
        <w:rPr>
          <w:rFonts w:eastAsia="SimSun"/>
        </w:rPr>
        <w:t xml:space="preserve"> and the </w:t>
      </w:r>
      <w:r w:rsidRPr="00B80CCC">
        <w:rPr>
          <w:rFonts w:eastAsia="游明朝"/>
          <w:lang w:eastAsia="ko-KR"/>
        </w:rPr>
        <w:t>AMF</w:t>
      </w:r>
      <w:r w:rsidRPr="00B80CCC">
        <w:rPr>
          <w:rFonts w:eastAsia="SimSun"/>
        </w:rPr>
        <w:t xml:space="preserve"> enables </w:t>
      </w:r>
      <w:r w:rsidRPr="00B80CCC">
        <w:rPr>
          <w:rFonts w:eastAsia="游明朝"/>
          <w:lang w:eastAsia="ko-KR"/>
        </w:rPr>
        <w:t>NEF</w:t>
      </w:r>
      <w:r w:rsidRPr="00B80CCC">
        <w:rPr>
          <w:rFonts w:eastAsia="SimSun"/>
        </w:rPr>
        <w:t xml:space="preserve"> to configure a given Monitor Event at </w:t>
      </w:r>
      <w:r w:rsidRPr="00B80CCC">
        <w:rPr>
          <w:rFonts w:eastAsia="游明朝"/>
          <w:lang w:eastAsia="ko-KR"/>
        </w:rPr>
        <w:t>UDM</w:t>
      </w:r>
      <w:r w:rsidRPr="00B80CCC">
        <w:rPr>
          <w:rFonts w:eastAsia="SimSun"/>
        </w:rPr>
        <w:t xml:space="preserve"> or </w:t>
      </w:r>
      <w:r w:rsidRPr="00B80CCC">
        <w:rPr>
          <w:rFonts w:eastAsia="游明朝"/>
          <w:lang w:eastAsia="ko-KR"/>
        </w:rPr>
        <w:t>AMF</w:t>
      </w:r>
      <w:r w:rsidRPr="00B80CCC">
        <w:rPr>
          <w:rFonts w:eastAsia="SimSun"/>
        </w:rPr>
        <w:t xml:space="preserve">, and reporting of the event via </w:t>
      </w:r>
      <w:r w:rsidRPr="00B80CCC">
        <w:rPr>
          <w:rFonts w:eastAsia="游明朝"/>
          <w:lang w:eastAsia="ko-KR"/>
        </w:rPr>
        <w:t>UDM</w:t>
      </w:r>
      <w:r w:rsidRPr="00B80CCC">
        <w:rPr>
          <w:rFonts w:eastAsia="SimSun"/>
        </w:rPr>
        <w:t xml:space="preserve"> and/or </w:t>
      </w:r>
      <w:r w:rsidRPr="00B80CCC">
        <w:rPr>
          <w:rFonts w:eastAsia="游明朝"/>
          <w:lang w:eastAsia="ko-KR"/>
        </w:rPr>
        <w:t>AMF</w:t>
      </w:r>
      <w:r w:rsidRPr="00B80CCC">
        <w:rPr>
          <w:rFonts w:eastAsia="SimSun"/>
        </w:rPr>
        <w:t xml:space="preserve">. Depending on the specific monitoring event or information, it is either the </w:t>
      </w:r>
      <w:r w:rsidRPr="00B80CCC">
        <w:rPr>
          <w:rFonts w:eastAsia="游明朝"/>
          <w:lang w:eastAsia="ko-KR"/>
        </w:rPr>
        <w:t>AMF</w:t>
      </w:r>
      <w:r w:rsidRPr="00B80CCC">
        <w:rPr>
          <w:rFonts w:eastAsia="SimSun"/>
        </w:rPr>
        <w:t xml:space="preserve"> or the </w:t>
      </w:r>
      <w:r w:rsidRPr="00B80CCC">
        <w:rPr>
          <w:rFonts w:eastAsia="游明朝"/>
          <w:lang w:eastAsia="ko-KR"/>
        </w:rPr>
        <w:t>UDM</w:t>
      </w:r>
      <w:r w:rsidRPr="00B80CCC">
        <w:rPr>
          <w:rFonts w:eastAsia="SimSun"/>
        </w:rPr>
        <w:t xml:space="preserve"> that is aware of the monitoring event or information and makes it </w:t>
      </w:r>
      <w:r w:rsidRPr="00B80CCC">
        <w:rPr>
          <w:rFonts w:eastAsia="游明朝"/>
          <w:lang w:eastAsia="ko-KR"/>
        </w:rPr>
        <w:t>reported</w:t>
      </w:r>
      <w:r w:rsidRPr="00B80CCC">
        <w:rPr>
          <w:rFonts w:eastAsia="SimSun"/>
        </w:rPr>
        <w:t xml:space="preserve"> via the </w:t>
      </w:r>
      <w:r w:rsidRPr="00B80CCC">
        <w:rPr>
          <w:rFonts w:eastAsia="游明朝"/>
          <w:lang w:eastAsia="ko-KR"/>
        </w:rPr>
        <w:t>NEF</w:t>
      </w:r>
      <w:r w:rsidRPr="00B80CCC">
        <w:rPr>
          <w:rFonts w:eastAsia="SimSun"/>
        </w:rPr>
        <w:t>.</w:t>
      </w:r>
    </w:p>
    <w:p w14:paraId="7C7DF895" w14:textId="77777777" w:rsidR="00B80CCC" w:rsidRPr="00B80CCC" w:rsidRDefault="00B80CCC" w:rsidP="00B80CCC">
      <w:pPr>
        <w:rPr>
          <w:rFonts w:eastAsia="游明朝"/>
          <w:lang w:eastAsia="ko-KR"/>
        </w:rPr>
      </w:pPr>
      <w:r w:rsidRPr="00B80CCC">
        <w:rPr>
          <w:rFonts w:eastAsia="游明朝"/>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游明朝"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游明朝" w:hAnsi="Arial"/>
                <w:b/>
                <w:sz w:val="18"/>
                <w:lang w:val="x-none" w:eastAsia="ko-KR"/>
              </w:rPr>
            </w:pPr>
            <w:r w:rsidRPr="00B80CCC">
              <w:rPr>
                <w:rFonts w:ascii="Arial" w:eastAsia="游明朝"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Network</w:t>
            </w:r>
            <w:r w:rsidRPr="00B80CCC">
              <w:rPr>
                <w:rFonts w:ascii="Arial" w:eastAsia="SimSun" w:hAnsi="Arial"/>
                <w:sz w:val="18"/>
                <w:lang w:val="x-none"/>
              </w:rPr>
              <w:t xml:space="preserve"> detects that the UE is no longer reachable for either signalling or user plane communication</w:t>
            </w:r>
            <w:r w:rsidRPr="00B80CCC">
              <w:rPr>
                <w:rFonts w:ascii="Arial" w:eastAsia="游明朝"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w:t>
            </w:r>
          </w:p>
        </w:tc>
        <w:tc>
          <w:tcPr>
            <w:tcW w:w="3197" w:type="dxa"/>
            <w:shd w:val="clear" w:color="auto" w:fill="auto"/>
          </w:tcPr>
          <w:p w14:paraId="05581750" w14:textId="77777777" w:rsidR="00A754D6" w:rsidRPr="00A754D6" w:rsidRDefault="00A754D6" w:rsidP="00A754D6">
            <w:pPr>
              <w:keepNext/>
              <w:keepLines/>
              <w:spacing w:after="0"/>
              <w:rPr>
                <w:ins w:id="35" w:author="NTT DOCOMO" w:date="2020-08-13T19:18:00Z"/>
                <w:rFonts w:ascii="Arial" w:eastAsia="游明朝" w:hAnsi="Arial"/>
                <w:sz w:val="18"/>
                <w:lang w:val="x-none" w:eastAsia="ko-KR"/>
              </w:rPr>
            </w:pPr>
            <w:ins w:id="36" w:author="NTT DOCOMO" w:date="2020-08-13T19:18:00Z">
              <w:r w:rsidRPr="00A754D6">
                <w:rPr>
                  <w:rFonts w:ascii="Arial" w:eastAsia="游明朝" w:hAnsi="Arial"/>
                  <w:sz w:val="18"/>
                  <w:lang w:val="x-none" w:eastAsia="ko-KR"/>
                </w:rPr>
                <w:t>This is sub-divided into UE reachability status change and UE reachable for DL traffic depending on how the subscriber sets the Reachability Filter in the monitoring request (see clause 5.2.2.3.1).</w:t>
              </w:r>
            </w:ins>
          </w:p>
          <w:p w14:paraId="1F8303E6" w14:textId="77777777" w:rsidR="00A754D6" w:rsidRPr="00A754D6" w:rsidRDefault="00A754D6" w:rsidP="00A754D6">
            <w:pPr>
              <w:keepNext/>
              <w:keepLines/>
              <w:spacing w:after="0"/>
              <w:rPr>
                <w:ins w:id="37" w:author="NTT DOCOMO" w:date="2020-08-13T19:18:00Z"/>
                <w:rFonts w:ascii="Arial" w:eastAsia="游明朝" w:hAnsi="Arial"/>
                <w:sz w:val="18"/>
                <w:lang w:val="x-none" w:eastAsia="ko-KR"/>
              </w:rPr>
            </w:pPr>
            <w:ins w:id="38" w:author="NTT DOCOMO" w:date="2020-08-13T19:18:00Z">
              <w:r w:rsidRPr="00A754D6">
                <w:rPr>
                  <w:rFonts w:ascii="Arial" w:eastAsia="游明朝" w:hAnsi="Arial"/>
                  <w:sz w:val="18"/>
                  <w:lang w:val="x-none" w:eastAsia="ko-KR"/>
                </w:rPr>
                <w:t>When Reachability Filter is set to "UE reachability status change, it reports the current reachability state and subsequent change of reachability state of the UE, when AMF becomes aware of a UE reachability state change between REACHABLE, UNREACHABLE and REGULATORY_ONLY.</w:t>
              </w:r>
            </w:ins>
          </w:p>
          <w:p w14:paraId="31CFADA6" w14:textId="5152D29A" w:rsidR="00B80CCC" w:rsidRPr="00B80CCC" w:rsidRDefault="00A754D6" w:rsidP="00A754D6">
            <w:pPr>
              <w:keepNext/>
              <w:keepLines/>
              <w:spacing w:after="0"/>
              <w:rPr>
                <w:rFonts w:ascii="Arial" w:eastAsia="游明朝" w:hAnsi="Arial"/>
                <w:sz w:val="18"/>
                <w:lang w:val="x-none" w:eastAsia="ko-KR"/>
              </w:rPr>
            </w:pPr>
            <w:ins w:id="39" w:author="NTT DOCOMO" w:date="2020-08-13T19:18:00Z">
              <w:r w:rsidRPr="00A754D6">
                <w:rPr>
                  <w:rFonts w:ascii="Arial" w:eastAsia="游明朝" w:hAnsi="Arial"/>
                  <w:sz w:val="18"/>
                  <w:lang w:val="x-none" w:eastAsia="ko-KR"/>
                </w:rPr>
                <w:t>When Reachability Filter is set to "UE reachable for DL traffic, i</w:t>
              </w:r>
            </w:ins>
            <w:del w:id="40" w:author="NTT DOCOMO" w:date="2020-08-13T19:18:00Z">
              <w:r w:rsidR="00B80CCC" w:rsidRPr="00B80CCC" w:rsidDel="00A754D6">
                <w:rPr>
                  <w:rFonts w:ascii="Arial" w:eastAsia="游明朝" w:hAnsi="Arial"/>
                  <w:sz w:val="18"/>
                  <w:lang w:val="x-none" w:eastAsia="ko-KR"/>
                </w:rPr>
                <w:delText>I</w:delText>
              </w:r>
            </w:del>
            <w:r w:rsidR="00B80CCC" w:rsidRPr="00B80CCC">
              <w:rPr>
                <w:rFonts w:ascii="Arial" w:eastAsia="游明朝" w:hAnsi="Arial"/>
                <w:sz w:val="18"/>
                <w:lang w:val="x-none" w:eastAsia="ko-KR"/>
              </w:rPr>
              <w:t xml:space="preserve">t indicates when the UE becomes reachable for sending downlink data to the UE, which is detected when the UE transitions to </w:t>
            </w:r>
            <w:r w:rsidR="00B80CCC" w:rsidRPr="00B80CCC">
              <w:rPr>
                <w:rFonts w:ascii="Arial" w:eastAsia="游明朝" w:hAnsi="Arial"/>
                <w:sz w:val="18"/>
                <w:lang w:eastAsia="ko-KR"/>
              </w:rPr>
              <w:t>CM-</w:t>
            </w:r>
            <w:r w:rsidR="00B80CCC" w:rsidRPr="00B80CCC">
              <w:rPr>
                <w:rFonts w:ascii="Arial" w:eastAsia="游明朝" w:hAnsi="Arial"/>
                <w:sz w:val="18"/>
                <w:lang w:val="x-none" w:eastAsia="ko-KR"/>
              </w:rPr>
              <w:t>CONNECTED state</w:t>
            </w:r>
            <w:r w:rsidR="00B80CCC" w:rsidRPr="00B80CCC">
              <w:rPr>
                <w:rFonts w:ascii="Arial" w:eastAsia="游明朝" w:hAnsi="Arial"/>
                <w:sz w:val="18"/>
                <w:lang w:eastAsia="ko-KR"/>
              </w:rPr>
              <w:t xml:space="preserve"> </w:t>
            </w:r>
            <w:r w:rsidR="00B80CCC" w:rsidRPr="00B80CCC">
              <w:rPr>
                <w:rFonts w:ascii="Arial" w:eastAsia="游明朝" w:hAnsi="Arial"/>
                <w:sz w:val="18"/>
                <w:lang w:val="x-none" w:eastAsia="ko-KR"/>
              </w:rPr>
              <w:t>or when the UE will become reachable for paging, e.g., Periodic Registration Update timer.</w:t>
            </w:r>
            <w:ins w:id="41" w:author="NTT DOCOMO" w:date="2020-08-13T19:18:00Z">
              <w:r w:rsidR="00BD15B9">
                <w:rPr>
                  <w:rFonts w:ascii="Arial" w:eastAsia="游明朝" w:hAnsi="Arial"/>
                  <w:sz w:val="18"/>
                  <w:lang w:val="x-none" w:eastAsia="ko-KR"/>
                </w:rPr>
                <w:t xml:space="preserve"> </w:t>
              </w:r>
              <w:r w:rsidR="00BD15B9" w:rsidRPr="00BD15B9">
                <w:rPr>
                  <w:rFonts w:ascii="Arial" w:eastAsia="游明朝" w:hAnsi="Arial"/>
                  <w:sz w:val="18"/>
                  <w:lang w:val="x-none" w:eastAsia="ko-KR"/>
                </w:rPr>
                <w:t>See clauses 4.2.5.2 and 4.2.5.3 for the usage of this event.</w:t>
              </w:r>
            </w:ins>
          </w:p>
        </w:tc>
        <w:tc>
          <w:tcPr>
            <w:tcW w:w="2929" w:type="dxa"/>
            <w:shd w:val="clear" w:color="auto" w:fill="auto"/>
          </w:tcPr>
          <w:p w14:paraId="0745782C"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p w14:paraId="0F1FF2A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游明朝" w:hAnsi="Arial"/>
                <w:sz w:val="18"/>
                <w:lang w:val="x-none" w:eastAsia="ko-KR"/>
              </w:rPr>
              <w:t>a</w:t>
            </w:r>
            <w:r w:rsidRPr="00B80CCC">
              <w:rPr>
                <w:rFonts w:ascii="Arial" w:eastAsia="SimSun" w:hAnsi="Arial"/>
                <w:sz w:val="18"/>
                <w:lang w:val="x-none"/>
              </w:rPr>
              <w:t>ccuracy</w:t>
            </w:r>
            <w:r w:rsidRPr="00B80CCC">
              <w:rPr>
                <w:rFonts w:ascii="Arial" w:eastAsia="游明朝" w:hAnsi="Arial"/>
                <w:sz w:val="18"/>
                <w:lang w:val="x-none" w:eastAsia="ko-KR"/>
              </w:rPr>
              <w:t xml:space="preserve"> of location</w:t>
            </w:r>
            <w:r w:rsidRPr="00B80CCC">
              <w:rPr>
                <w:rFonts w:ascii="Arial" w:eastAsia="SimSun" w:hAnsi="Arial"/>
                <w:sz w:val="18"/>
                <w:lang w:val="x-none"/>
              </w:rPr>
              <w:t>.</w:t>
            </w:r>
            <w:r w:rsidRPr="00B80CCC">
              <w:rPr>
                <w:rFonts w:ascii="Arial" w:eastAsia="游明朝"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游明朝"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游明朝"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游明朝"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游明朝"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Availability after Downlink Data</w:t>
            </w:r>
            <w:r w:rsidRPr="00B80CCC">
              <w:rPr>
                <w:rFonts w:ascii="Arial" w:eastAsia="游明朝" w:hAnsi="Arial"/>
                <w:sz w:val="18"/>
                <w:lang w:eastAsia="ko-KR"/>
              </w:rPr>
              <w:t xml:space="preserve"> Notification </w:t>
            </w:r>
            <w:r w:rsidRPr="00B80CCC">
              <w:rPr>
                <w:rFonts w:ascii="Arial" w:eastAsia="游明朝"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游明朝"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游明朝" w:hAnsi="Arial"/>
                <w:sz w:val="18"/>
                <w:lang w:val="x-none" w:eastAsia="ko-KR"/>
              </w:rPr>
              <w:t>AF</w:t>
            </w:r>
            <w:r w:rsidRPr="00B80CCC">
              <w:rPr>
                <w:rFonts w:ascii="Arial" w:eastAsia="SimSun" w:hAnsi="Arial"/>
                <w:sz w:val="18"/>
                <w:lang w:val="x-none"/>
              </w:rPr>
              <w:t xml:space="preserve">. The </w:t>
            </w:r>
            <w:r w:rsidRPr="00B80CCC">
              <w:rPr>
                <w:rFonts w:ascii="Arial" w:eastAsia="游明朝"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游明朝"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游明朝" w:hAnsi="Arial"/>
                <w:sz w:val="18"/>
                <w:lang w:val="x-none" w:eastAsia="ko-KR"/>
              </w:rPr>
            </w:pPr>
            <w:r w:rsidRPr="00B80CCC">
              <w:rPr>
                <w:rFonts w:ascii="Arial" w:eastAsia="游明朝"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lastRenderedPageBreak/>
              <w:t>NOTE 1:</w:t>
            </w:r>
            <w:r w:rsidRPr="00B80CCC">
              <w:rPr>
                <w:rFonts w:ascii="Arial" w:eastAsia="SimSun" w:hAnsi="Arial"/>
                <w:sz w:val="18"/>
                <w:lang w:val="x-none"/>
              </w:rPr>
              <w:tab/>
              <w:t>Location granularity for event request, or event report, or both could be at cell level (</w:t>
            </w:r>
            <w:r w:rsidRPr="00B80CCC">
              <w:rPr>
                <w:rFonts w:ascii="Arial" w:eastAsia="游明朝"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游明朝"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游明朝"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游明朝"/>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游明朝" w:hAnsi="Arial"/>
          <w:sz w:val="22"/>
          <w:lang w:val="x-none"/>
        </w:rPr>
      </w:pPr>
      <w:bookmarkStart w:id="42" w:name="_Toc19183864"/>
      <w:bookmarkStart w:id="43" w:name="_Toc27848141"/>
      <w:bookmarkStart w:id="44" w:name="_Toc36189570"/>
      <w:bookmarkStart w:id="45" w:name="_Toc45185783"/>
      <w:r w:rsidRPr="00756F87">
        <w:rPr>
          <w:rFonts w:ascii="Arial" w:eastAsia="游明朝" w:hAnsi="Arial"/>
          <w:sz w:val="22"/>
          <w:lang w:val="x-none"/>
        </w:rPr>
        <w:t>5.2.2.3.1</w:t>
      </w:r>
      <w:r w:rsidRPr="00756F87">
        <w:rPr>
          <w:rFonts w:ascii="Arial" w:eastAsia="游明朝" w:hAnsi="Arial"/>
          <w:sz w:val="22"/>
          <w:lang w:val="x-none"/>
        </w:rPr>
        <w:tab/>
        <w:t>General</w:t>
      </w:r>
      <w:bookmarkEnd w:id="42"/>
      <w:bookmarkEnd w:id="43"/>
      <w:bookmarkEnd w:id="44"/>
      <w:bookmarkEnd w:id="45"/>
    </w:p>
    <w:p w14:paraId="06CB78EF" w14:textId="77777777" w:rsidR="00756F87" w:rsidRPr="00756F87" w:rsidRDefault="00756F87" w:rsidP="00756F87">
      <w:pPr>
        <w:rPr>
          <w:rFonts w:eastAsia="游明朝"/>
        </w:rPr>
      </w:pPr>
      <w:r w:rsidRPr="00756F87">
        <w:rPr>
          <w:rFonts w:eastAsia="游明朝"/>
          <w:b/>
        </w:rPr>
        <w:t>Service description:</w:t>
      </w:r>
      <w:r w:rsidRPr="00756F87">
        <w:rPr>
          <w:rFonts w:eastAsia="游明朝"/>
        </w:rPr>
        <w:t xml:space="preserve"> This service enables an NF to subscribe and get notified about an Event ID.</w:t>
      </w:r>
    </w:p>
    <w:p w14:paraId="46EB2A50" w14:textId="77777777" w:rsidR="00756F87" w:rsidRPr="00756F87" w:rsidRDefault="00756F87" w:rsidP="00756F87">
      <w:pPr>
        <w:rPr>
          <w:rFonts w:eastAsia="游明朝"/>
          <w:lang w:eastAsia="zh-CN"/>
        </w:rPr>
      </w:pPr>
      <w:r w:rsidRPr="00756F87">
        <w:rPr>
          <w:rFonts w:eastAsia="游明朝"/>
          <w:lang w:eastAsia="zh-CN"/>
        </w:rPr>
        <w:t xml:space="preserve"> Following</w:t>
      </w:r>
      <w:r w:rsidRPr="00756F87">
        <w:rPr>
          <w:rFonts w:eastAsia="SimSun"/>
          <w:lang w:eastAsia="zh-CN"/>
        </w:rPr>
        <w:t xml:space="preserve"> </w:t>
      </w:r>
      <w:r w:rsidRPr="00756F87">
        <w:rPr>
          <w:rFonts w:eastAsia="游明朝"/>
          <w:lang w:eastAsia="zh-CN"/>
        </w:rPr>
        <w:t xml:space="preserve">UE </w:t>
      </w:r>
      <w:r w:rsidRPr="00756F87">
        <w:rPr>
          <w:rFonts w:eastAsia="DengXian"/>
          <w:lang w:eastAsia="zh-CN"/>
        </w:rPr>
        <w:t xml:space="preserve">access and </w:t>
      </w:r>
      <w:r w:rsidRPr="00756F87">
        <w:rPr>
          <w:rFonts w:eastAsia="游明朝"/>
          <w:lang w:eastAsia="zh-CN"/>
        </w:rPr>
        <w:t>mobility information event are considered (Event ID is defined in clause 4.15.1):</w:t>
      </w:r>
    </w:p>
    <w:p w14:paraId="46C30F7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Location changes (TAI, Cell ID, N3IWF node, UE local IP address and optionally UDP source port number</w:t>
      </w:r>
      <w:r w:rsidRPr="00756F87">
        <w:rPr>
          <w:rFonts w:eastAsia="游明朝" w:hint="eastAsia"/>
        </w:rPr>
        <w:t>, Area Of Interest</w:t>
      </w:r>
      <w:r w:rsidRPr="00756F87">
        <w:rPr>
          <w:rFonts w:eastAsia="游明朝"/>
          <w:lang w:val="x-none"/>
        </w:rPr>
        <w:t>);</w:t>
      </w:r>
    </w:p>
    <w:p w14:paraId="4434F7E3" w14:textId="77777777" w:rsidR="00756F87" w:rsidRPr="00756F87" w:rsidRDefault="00756F87" w:rsidP="00756F87">
      <w:pPr>
        <w:ind w:left="568" w:hanging="284"/>
        <w:rPr>
          <w:rFonts w:eastAsia="游明朝"/>
        </w:rPr>
      </w:pPr>
      <w:r w:rsidRPr="00756F87">
        <w:rPr>
          <w:rFonts w:eastAsia="游明朝"/>
        </w:rPr>
        <w:t>-</w:t>
      </w:r>
      <w:r w:rsidRPr="00756F87">
        <w:rPr>
          <w:rFonts w:eastAsia="游明朝"/>
        </w:rPr>
        <w:tab/>
        <w:t>UE moving in or out of a subscribed "Area Of Interest" as described in clause 5.6.11 in TS 23.501 [2];</w:t>
      </w:r>
    </w:p>
    <w:p w14:paraId="3F168706"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Time zone changes (UE Time zone);</w:t>
      </w:r>
    </w:p>
    <w:p w14:paraId="5E46B690"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Access Type changes (3GPP access or non-3GPP access);</w:t>
      </w:r>
    </w:p>
    <w:p w14:paraId="59D693CB" w14:textId="77777777" w:rsidR="00756F87" w:rsidRPr="00756F87" w:rsidRDefault="00756F87" w:rsidP="00756F87">
      <w:pPr>
        <w:ind w:left="568" w:hanging="284"/>
        <w:rPr>
          <w:rFonts w:eastAsia="游明朝"/>
          <w:lang w:val="x-none"/>
        </w:rPr>
      </w:pPr>
      <w:r w:rsidRPr="00756F87">
        <w:rPr>
          <w:rFonts w:eastAsia="游明朝"/>
          <w:lang w:val="x-none" w:eastAsia="zh-CN"/>
        </w:rPr>
        <w:t>-</w:t>
      </w:r>
      <w:r w:rsidRPr="00756F87">
        <w:rPr>
          <w:rFonts w:eastAsia="游明朝"/>
          <w:lang w:val="x-none" w:eastAsia="zh-CN"/>
        </w:rPr>
        <w:tab/>
        <w:t>Registration state changes (Registered or Deregistered);</w:t>
      </w:r>
    </w:p>
    <w:p w14:paraId="17F0B8A7"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Connectivity state changes (IDLE or CONNECTED);</w:t>
      </w:r>
    </w:p>
    <w:p w14:paraId="08E89359"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loss of communication;</w:t>
      </w:r>
    </w:p>
    <w:p w14:paraId="5D69650B" w14:textId="77777777" w:rsidR="00756F87" w:rsidRPr="00756F87" w:rsidRDefault="00756F87" w:rsidP="00756F87">
      <w:pPr>
        <w:ind w:left="568" w:hanging="284"/>
        <w:rPr>
          <w:rFonts w:eastAsia="游明朝"/>
          <w:lang w:val="x-none"/>
        </w:rPr>
      </w:pPr>
      <w:r w:rsidRPr="00756F87">
        <w:rPr>
          <w:rFonts w:eastAsia="游明朝"/>
          <w:lang w:val="x-none"/>
        </w:rPr>
        <w:t>-</w:t>
      </w:r>
      <w:r w:rsidRPr="00756F87">
        <w:rPr>
          <w:rFonts w:eastAsia="游明朝"/>
          <w:lang w:val="x-none"/>
        </w:rPr>
        <w:tab/>
        <w:t>UE reachability status;</w:t>
      </w:r>
    </w:p>
    <w:p w14:paraId="2F563B2D" w14:textId="77777777" w:rsidR="00756F87" w:rsidRPr="00756F87" w:rsidRDefault="00756F87" w:rsidP="00756F87">
      <w:pPr>
        <w:ind w:left="568" w:hanging="284"/>
        <w:rPr>
          <w:rFonts w:eastAsia="游明朝"/>
          <w:lang w:val="x-none"/>
        </w:rPr>
      </w:pPr>
      <w:r w:rsidRPr="00756F87">
        <w:rPr>
          <w:rFonts w:eastAsia="游明朝"/>
          <w:lang w:val="x-none" w:eastAsia="zh-CN"/>
        </w:rPr>
        <w:t xml:space="preserve"> </w:t>
      </w:r>
      <w:r w:rsidRPr="00756F87">
        <w:rPr>
          <w:rFonts w:eastAsia="游明朝"/>
          <w:lang w:val="x-none"/>
        </w:rPr>
        <w:t>-</w:t>
      </w:r>
      <w:r w:rsidRPr="00756F87">
        <w:rPr>
          <w:rFonts w:eastAsia="游明朝"/>
          <w:lang w:val="x-none"/>
        </w:rPr>
        <w:tab/>
        <w:t>UE indication of switching off SMS over NAS service</w:t>
      </w:r>
      <w:r w:rsidRPr="00756F87">
        <w:rPr>
          <w:rFonts w:eastAsia="游明朝"/>
        </w:rPr>
        <w:t xml:space="preserve">; </w:t>
      </w:r>
    </w:p>
    <w:p w14:paraId="1A290192"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change</w:t>
      </w:r>
      <w:r w:rsidRPr="00756F87">
        <w:rPr>
          <w:rFonts w:eastAsia="游明朝"/>
        </w:rPr>
        <w:t xml:space="preserve"> </w:t>
      </w:r>
      <w:r w:rsidRPr="00756F87">
        <w:rPr>
          <w:rFonts w:eastAsia="游明朝"/>
          <w:lang w:val="x-none"/>
        </w:rPr>
        <w:t>(implicit subscription)</w:t>
      </w:r>
      <w:r w:rsidRPr="00756F87">
        <w:rPr>
          <w:rFonts w:eastAsia="游明朝"/>
        </w:rPr>
        <w:t>; and</w:t>
      </w:r>
    </w:p>
    <w:p w14:paraId="322DF7CF" w14:textId="77777777" w:rsidR="00756F87" w:rsidRPr="00756F87" w:rsidRDefault="00756F87" w:rsidP="00756F87">
      <w:pPr>
        <w:ind w:left="568" w:hanging="284"/>
        <w:rPr>
          <w:rFonts w:eastAsia="游明朝"/>
        </w:rPr>
      </w:pPr>
      <w:r w:rsidRPr="00756F87">
        <w:rPr>
          <w:rFonts w:eastAsia="游明朝"/>
          <w:lang w:val="x-none"/>
        </w:rPr>
        <w:t>-</w:t>
      </w:r>
      <w:r w:rsidRPr="00756F87">
        <w:rPr>
          <w:rFonts w:eastAsia="游明朝"/>
          <w:lang w:val="x-none"/>
        </w:rPr>
        <w:tab/>
        <w:t>Subscription Correlation ID addition (implicit subscription).</w:t>
      </w:r>
    </w:p>
    <w:p w14:paraId="28889BC3" w14:textId="77777777" w:rsidR="00756F87" w:rsidRPr="00756F87" w:rsidRDefault="00756F87" w:rsidP="00756F87">
      <w:pPr>
        <w:rPr>
          <w:rFonts w:eastAsia="游明朝"/>
        </w:rPr>
      </w:pPr>
      <w:r w:rsidRPr="00756F87">
        <w:rPr>
          <w:rFonts w:eastAsia="游明朝"/>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游明朝" w:hAnsi="Arial"/>
          <w:b/>
          <w:lang w:val="x-none"/>
        </w:rPr>
      </w:pPr>
      <w:r w:rsidRPr="00756F87">
        <w:rPr>
          <w:rFonts w:ascii="Arial" w:eastAsia="游明朝" w:hAnsi="Arial"/>
          <w:b/>
          <w:lang w:val="x-none"/>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游明朝" w:hAnsi="Arial"/>
                <w:b/>
                <w:sz w:val="18"/>
                <w:lang w:val="x-none"/>
              </w:rPr>
            </w:pPr>
            <w:r w:rsidRPr="00756F87">
              <w:rPr>
                <w:rFonts w:ascii="Arial" w:eastAsia="游明朝"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 = TAI, Value = TA1&gt;</w:t>
            </w:r>
          </w:p>
          <w:p w14:paraId="32194F68" w14:textId="77777777" w:rsidR="00756F87" w:rsidRPr="00756F87" w:rsidRDefault="00756F87" w:rsidP="00756F87">
            <w:pPr>
              <w:keepNext/>
              <w:keepLines/>
              <w:spacing w:after="0"/>
              <w:rPr>
                <w:rFonts w:ascii="Arial" w:eastAsia="游明朝" w:hAnsi="Arial"/>
                <w:sz w:val="18"/>
              </w:rPr>
            </w:pPr>
            <w:r w:rsidRPr="00756F87">
              <w:rPr>
                <w:rFonts w:ascii="Arial" w:eastAsia="游明朝"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游明朝" w:hAnsi="Arial"/>
                <w:sz w:val="18"/>
                <w:lang w:val="x-none"/>
              </w:rPr>
            </w:pPr>
            <w:r w:rsidRPr="00756F87">
              <w:rPr>
                <w:rFonts w:ascii="Arial" w:eastAsia="游明朝" w:hAnsi="Arial"/>
                <w:sz w:val="18"/>
                <w:lang w:val="x-none"/>
              </w:rPr>
              <w:t>&lt;Parameter Type=TAI, Value=wildcard&gt; (to report any TAI change)</w:t>
            </w:r>
          </w:p>
        </w:tc>
      </w:tr>
      <w:tr w:rsidR="00036D91" w:rsidRPr="00756F87" w14:paraId="52F8DA40" w14:textId="77777777" w:rsidTr="0048245B">
        <w:trPr>
          <w:ins w:id="46" w:author="NTT DOCOMO" w:date="2020-08-13T19:19:00Z"/>
        </w:trPr>
        <w:tc>
          <w:tcPr>
            <w:tcW w:w="4928" w:type="dxa"/>
          </w:tcPr>
          <w:p w14:paraId="574AE192" w14:textId="6113AF48" w:rsidR="00036D91" w:rsidRPr="00756F87" w:rsidRDefault="00036D91" w:rsidP="00756F87">
            <w:pPr>
              <w:keepNext/>
              <w:keepLines/>
              <w:spacing w:after="0"/>
              <w:rPr>
                <w:ins w:id="47" w:author="NTT DOCOMO" w:date="2020-08-13T19:19:00Z"/>
                <w:rFonts w:ascii="Arial" w:eastAsia="游明朝" w:hAnsi="Arial"/>
                <w:sz w:val="18"/>
                <w:lang w:val="x-none"/>
              </w:rPr>
            </w:pPr>
            <w:ins w:id="48" w:author="NTT DOCOMO" w:date="2020-08-13T19:20:00Z">
              <w:r w:rsidRPr="00036D91">
                <w:rPr>
                  <w:rFonts w:ascii="Arial" w:eastAsia="游明朝" w:hAnsi="Arial"/>
                  <w:sz w:val="18"/>
                  <w:lang w:val="x-none"/>
                </w:rPr>
                <w:t>Reachability Filter</w:t>
              </w:r>
            </w:ins>
          </w:p>
        </w:tc>
        <w:tc>
          <w:tcPr>
            <w:tcW w:w="4929" w:type="dxa"/>
          </w:tcPr>
          <w:p w14:paraId="6EBC904D" w14:textId="770AAEAC" w:rsidR="00036D91" w:rsidRPr="00756F87" w:rsidRDefault="00036D91" w:rsidP="00756F87">
            <w:pPr>
              <w:keepNext/>
              <w:keepLines/>
              <w:spacing w:after="0"/>
              <w:rPr>
                <w:ins w:id="49" w:author="NTT DOCOMO" w:date="2020-08-13T19:19:00Z"/>
                <w:rFonts w:ascii="Arial" w:eastAsia="游明朝" w:hAnsi="Arial"/>
                <w:sz w:val="18"/>
                <w:lang w:val="x-none"/>
              </w:rPr>
            </w:pPr>
            <w:ins w:id="50" w:author="NTT DOCOMO" w:date="2020-08-13T19:20:00Z">
              <w:r w:rsidRPr="00036D91">
                <w:rPr>
                  <w:rFonts w:ascii="Arial" w:eastAsia="游明朝" w:hAnsi="Arial"/>
                  <w:sz w:val="18"/>
                  <w:lang w:val="x-none"/>
                </w:rPr>
                <w:t>Applicable to the event UE reachability status. Value = UE reachability status change or UE reachable for DL traffic. If this parameter is missing in UE reachability monitoring request, it shall be interpreted as "UE reachable for DL traffic" default value.</w:t>
              </w:r>
            </w:ins>
          </w:p>
        </w:tc>
      </w:tr>
    </w:tbl>
    <w:p w14:paraId="719F760D" w14:textId="77777777" w:rsidR="00756F87" w:rsidRPr="00756F87" w:rsidRDefault="00756F87" w:rsidP="00756F87">
      <w:pPr>
        <w:rPr>
          <w:rFonts w:eastAsia="游明朝"/>
        </w:rPr>
      </w:pPr>
    </w:p>
    <w:p w14:paraId="0D80C397" w14:textId="77777777" w:rsidR="00756F87" w:rsidRPr="00756F87" w:rsidRDefault="00756F87" w:rsidP="00756F87">
      <w:pPr>
        <w:rPr>
          <w:rFonts w:eastAsia="游明朝"/>
          <w:lang w:eastAsia="zh-CN"/>
        </w:rPr>
      </w:pPr>
      <w:r w:rsidRPr="00756F87">
        <w:rPr>
          <w:rFonts w:eastAsia="游明朝"/>
          <w:lang w:eastAsia="zh-CN"/>
        </w:rPr>
        <w:t>The following service operations are defined for the Namf_EventExposure service:</w:t>
      </w:r>
    </w:p>
    <w:p w14:paraId="1FDC3CDE"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Namf_EventExposure_Subscribe</w:t>
      </w:r>
      <w:r w:rsidRPr="00756F87">
        <w:rPr>
          <w:rFonts w:eastAsia="游明朝"/>
          <w:lang w:eastAsia="zh-CN"/>
        </w:rPr>
        <w:t>.</w:t>
      </w:r>
    </w:p>
    <w:p w14:paraId="5F17CF49"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Namf_EventExposure_UnSubscribe</w:t>
      </w:r>
      <w:r w:rsidRPr="00756F87">
        <w:rPr>
          <w:rFonts w:eastAsia="游明朝"/>
          <w:lang w:eastAsia="zh-CN"/>
        </w:rPr>
        <w:t>.</w:t>
      </w:r>
    </w:p>
    <w:p w14:paraId="2F781E07" w14:textId="77777777" w:rsidR="00756F87" w:rsidRPr="00756F87" w:rsidRDefault="00756F87" w:rsidP="00756F87">
      <w:pPr>
        <w:ind w:left="568" w:hanging="284"/>
        <w:rPr>
          <w:rFonts w:eastAsia="游明朝"/>
          <w:lang w:eastAsia="zh-CN"/>
        </w:rPr>
      </w:pPr>
      <w:r w:rsidRPr="00756F87">
        <w:rPr>
          <w:rFonts w:eastAsia="游明朝"/>
          <w:lang w:val="x-none" w:eastAsia="zh-CN"/>
        </w:rPr>
        <w:t>-</w:t>
      </w:r>
      <w:r w:rsidRPr="00756F87">
        <w:rPr>
          <w:rFonts w:eastAsia="游明朝"/>
          <w:lang w:val="x-none" w:eastAsia="zh-CN"/>
        </w:rPr>
        <w:tab/>
        <w:t>Namf_EventExposure_Notify</w:t>
      </w:r>
      <w:r w:rsidRPr="00756F87">
        <w:rPr>
          <w:rFonts w:eastAsia="游明朝"/>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0DC1D" w14:textId="77777777" w:rsidR="00551D2F" w:rsidRDefault="00551D2F">
      <w:r>
        <w:separator/>
      </w:r>
    </w:p>
  </w:endnote>
  <w:endnote w:type="continuationSeparator" w:id="0">
    <w:p w14:paraId="27680F5B" w14:textId="77777777" w:rsidR="00551D2F" w:rsidRDefault="0055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8136B" w14:textId="77777777" w:rsidR="00551D2F" w:rsidRDefault="00551D2F">
      <w:r>
        <w:separator/>
      </w:r>
    </w:p>
  </w:footnote>
  <w:footnote w:type="continuationSeparator" w:id="0">
    <w:p w14:paraId="11C9F13A" w14:textId="77777777" w:rsidR="00551D2F" w:rsidRDefault="0055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6D91"/>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1103"/>
    <w:rsid w:val="00112D96"/>
    <w:rsid w:val="00122DEB"/>
    <w:rsid w:val="00123F2D"/>
    <w:rsid w:val="00124BE8"/>
    <w:rsid w:val="001334D2"/>
    <w:rsid w:val="00136A3C"/>
    <w:rsid w:val="00140B19"/>
    <w:rsid w:val="00145D43"/>
    <w:rsid w:val="001503B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4066"/>
    <w:rsid w:val="002450DE"/>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11EC9"/>
    <w:rsid w:val="00514E49"/>
    <w:rsid w:val="0051580D"/>
    <w:rsid w:val="00522111"/>
    <w:rsid w:val="0052291F"/>
    <w:rsid w:val="00526CD7"/>
    <w:rsid w:val="005342C1"/>
    <w:rsid w:val="00547111"/>
    <w:rsid w:val="00551D2F"/>
    <w:rsid w:val="00556375"/>
    <w:rsid w:val="00562D7B"/>
    <w:rsid w:val="00563418"/>
    <w:rsid w:val="005702E9"/>
    <w:rsid w:val="00590B6B"/>
    <w:rsid w:val="00592D74"/>
    <w:rsid w:val="005A7AC0"/>
    <w:rsid w:val="005B099B"/>
    <w:rsid w:val="005C16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902DD"/>
    <w:rsid w:val="00692352"/>
    <w:rsid w:val="006927AD"/>
    <w:rsid w:val="00694810"/>
    <w:rsid w:val="00695808"/>
    <w:rsid w:val="00696205"/>
    <w:rsid w:val="006A0677"/>
    <w:rsid w:val="006A6941"/>
    <w:rsid w:val="006B46FB"/>
    <w:rsid w:val="006C01A0"/>
    <w:rsid w:val="006C48B1"/>
    <w:rsid w:val="006D2DC3"/>
    <w:rsid w:val="006D69D0"/>
    <w:rsid w:val="006E21FB"/>
    <w:rsid w:val="006E729F"/>
    <w:rsid w:val="006F7CFD"/>
    <w:rsid w:val="007036E1"/>
    <w:rsid w:val="00705455"/>
    <w:rsid w:val="00715885"/>
    <w:rsid w:val="00722CC7"/>
    <w:rsid w:val="00722E7B"/>
    <w:rsid w:val="0073300B"/>
    <w:rsid w:val="0073474C"/>
    <w:rsid w:val="00744DAD"/>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9D2"/>
    <w:rsid w:val="008C5DA1"/>
    <w:rsid w:val="008F4E65"/>
    <w:rsid w:val="008F686C"/>
    <w:rsid w:val="008F6D80"/>
    <w:rsid w:val="0090159C"/>
    <w:rsid w:val="00903041"/>
    <w:rsid w:val="009105D7"/>
    <w:rsid w:val="00911FBD"/>
    <w:rsid w:val="0091329F"/>
    <w:rsid w:val="009148DE"/>
    <w:rsid w:val="009262F6"/>
    <w:rsid w:val="00931985"/>
    <w:rsid w:val="00941E30"/>
    <w:rsid w:val="00942043"/>
    <w:rsid w:val="009424B0"/>
    <w:rsid w:val="0094308B"/>
    <w:rsid w:val="0094792E"/>
    <w:rsid w:val="0095432F"/>
    <w:rsid w:val="00957E86"/>
    <w:rsid w:val="00960CF9"/>
    <w:rsid w:val="0096374C"/>
    <w:rsid w:val="009643AC"/>
    <w:rsid w:val="00964F66"/>
    <w:rsid w:val="00966A86"/>
    <w:rsid w:val="009771CC"/>
    <w:rsid w:val="009777D9"/>
    <w:rsid w:val="009853EE"/>
    <w:rsid w:val="00990A78"/>
    <w:rsid w:val="00991B88"/>
    <w:rsid w:val="00991F87"/>
    <w:rsid w:val="009979AF"/>
    <w:rsid w:val="009A3C93"/>
    <w:rsid w:val="009A5753"/>
    <w:rsid w:val="009A579D"/>
    <w:rsid w:val="009B499E"/>
    <w:rsid w:val="009C355E"/>
    <w:rsid w:val="009C6731"/>
    <w:rsid w:val="009D043D"/>
    <w:rsid w:val="009E3297"/>
    <w:rsid w:val="009F2A70"/>
    <w:rsid w:val="009F734F"/>
    <w:rsid w:val="00A078A5"/>
    <w:rsid w:val="00A13E96"/>
    <w:rsid w:val="00A15CBC"/>
    <w:rsid w:val="00A246B6"/>
    <w:rsid w:val="00A26042"/>
    <w:rsid w:val="00A269ED"/>
    <w:rsid w:val="00A27B81"/>
    <w:rsid w:val="00A30F29"/>
    <w:rsid w:val="00A319E9"/>
    <w:rsid w:val="00A3789F"/>
    <w:rsid w:val="00A4187B"/>
    <w:rsid w:val="00A47E70"/>
    <w:rsid w:val="00A50CF0"/>
    <w:rsid w:val="00A519E1"/>
    <w:rsid w:val="00A62F1F"/>
    <w:rsid w:val="00A71F7D"/>
    <w:rsid w:val="00A72414"/>
    <w:rsid w:val="00A72929"/>
    <w:rsid w:val="00A740CB"/>
    <w:rsid w:val="00A754D6"/>
    <w:rsid w:val="00A7671C"/>
    <w:rsid w:val="00A80E4A"/>
    <w:rsid w:val="00A83BEC"/>
    <w:rsid w:val="00A905F2"/>
    <w:rsid w:val="00A959B4"/>
    <w:rsid w:val="00AA2CBC"/>
    <w:rsid w:val="00AB5851"/>
    <w:rsid w:val="00AC5820"/>
    <w:rsid w:val="00AD064B"/>
    <w:rsid w:val="00AD1CD8"/>
    <w:rsid w:val="00AD3D56"/>
    <w:rsid w:val="00AF2E76"/>
    <w:rsid w:val="00AF2F64"/>
    <w:rsid w:val="00B06364"/>
    <w:rsid w:val="00B123C5"/>
    <w:rsid w:val="00B21FA8"/>
    <w:rsid w:val="00B23FC4"/>
    <w:rsid w:val="00B2506E"/>
    <w:rsid w:val="00B258BB"/>
    <w:rsid w:val="00B5292D"/>
    <w:rsid w:val="00B67B9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30C75"/>
    <w:rsid w:val="00D30CB1"/>
    <w:rsid w:val="00D50255"/>
    <w:rsid w:val="00D5108A"/>
    <w:rsid w:val="00D5215C"/>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80C75"/>
    <w:rsid w:val="00E84833"/>
    <w:rsid w:val="00E94AB2"/>
    <w:rsid w:val="00E97CB1"/>
    <w:rsid w:val="00EA429C"/>
    <w:rsid w:val="00EB09B7"/>
    <w:rsid w:val="00EB2C18"/>
    <w:rsid w:val="00EB2E78"/>
    <w:rsid w:val="00EC7859"/>
    <w:rsid w:val="00EE158E"/>
    <w:rsid w:val="00EE77AF"/>
    <w:rsid w:val="00EE7D7C"/>
    <w:rsid w:val="00EF2644"/>
    <w:rsid w:val="00EF51B9"/>
    <w:rsid w:val="00EF7BA1"/>
    <w:rsid w:val="00F03CA5"/>
    <w:rsid w:val="00F16E72"/>
    <w:rsid w:val="00F25D98"/>
    <w:rsid w:val="00F300FB"/>
    <w:rsid w:val="00F31DC6"/>
    <w:rsid w:val="00F364DC"/>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Docs/C4-203433.zip"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s://www.3gpp.org/ftp/tsg_ct/WG4_protocollars_ex-CN4/TSGCT4_98e_meeting/Docs/C4-203425.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40e_Electronic/Docs/S2-2004801.zip"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3132-D5A3-45EC-B13B-7F897303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7</Pages>
  <Words>2196</Words>
  <Characters>12521</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351</cp:revision>
  <cp:lastPrinted>1899-12-31T23:00:00Z</cp:lastPrinted>
  <dcterms:created xsi:type="dcterms:W3CDTF">2018-11-05T09:14:00Z</dcterms:created>
  <dcterms:modified xsi:type="dcterms:W3CDTF">2020-08-13T11:12:00Z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